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7C9B6" w14:textId="22F41186" w:rsidR="00BB70E1" w:rsidRPr="00127A5F" w:rsidRDefault="00BB70E1" w:rsidP="00BB70E1">
      <w:pPr>
        <w:spacing w:after="0" w:line="240" w:lineRule="auto"/>
        <w:rPr>
          <w:rFonts w:ascii="Times New Roman" w:eastAsia="Times New Roman" w:hAnsi="Times New Roman" w:cs="Times New Roman"/>
          <w:kern w:val="0"/>
          <w:sz w:val="18"/>
          <w:szCs w:val="18"/>
          <w:lang w:val="ru-RU" w:eastAsia="ru-RU"/>
          <w14:ligatures w14:val="none"/>
        </w:rPr>
      </w:pPr>
    </w:p>
    <w:p w14:paraId="2BEC3EF0" w14:textId="77777777" w:rsidR="005A0EE1" w:rsidRPr="00824352" w:rsidRDefault="005A0EE1" w:rsidP="00BB70E1">
      <w:pPr>
        <w:spacing w:after="0" w:line="240" w:lineRule="auto"/>
        <w:rPr>
          <w:rFonts w:ascii="Times New Roman" w:eastAsia="Times New Roman" w:hAnsi="Times New Roman" w:cs="Times New Roman"/>
          <w:kern w:val="0"/>
          <w:sz w:val="24"/>
          <w:szCs w:val="24"/>
          <w:lang w:val="ru-RU" w:eastAsia="ru-RU"/>
          <w14:ligatures w14:val="none"/>
        </w:rPr>
      </w:pPr>
    </w:p>
    <w:p w14:paraId="6ABD8C17" w14:textId="7CCBF435" w:rsidR="00824352" w:rsidRPr="00441B85" w:rsidRDefault="00824352" w:rsidP="00824352">
      <w:pPr>
        <w:spacing w:after="0"/>
        <w:jc w:val="center"/>
        <w:rPr>
          <w:rFonts w:ascii="Times New Roman" w:hAnsi="Times New Roman" w:cs="Times New Roman"/>
          <w:b/>
          <w:bCs/>
          <w:sz w:val="24"/>
          <w:szCs w:val="24"/>
        </w:rPr>
      </w:pPr>
      <w:r w:rsidRPr="00824352">
        <w:rPr>
          <w:rFonts w:ascii="Times New Roman" w:hAnsi="Times New Roman" w:cs="Times New Roman"/>
          <w:b/>
          <w:bCs/>
          <w:sz w:val="24"/>
          <w:szCs w:val="24"/>
        </w:rPr>
        <w:t>TERMS OF REFERENCE</w:t>
      </w:r>
    </w:p>
    <w:p w14:paraId="28F0FE47" w14:textId="529FAA30" w:rsidR="00961CB8" w:rsidRPr="00441B85" w:rsidRDefault="005A0EE1" w:rsidP="00824352">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for the purchase of </w:t>
      </w:r>
      <w:r w:rsidR="00155DBA">
        <w:rPr>
          <w:rFonts w:ascii="Times New Roman" w:hAnsi="Times New Roman" w:cs="Times New Roman"/>
          <w:b/>
          <w:bCs/>
          <w:sz w:val="24"/>
          <w:szCs w:val="24"/>
        </w:rPr>
        <w:t>“</w:t>
      </w:r>
      <w:r w:rsidR="00155DBA" w:rsidRPr="00155DBA">
        <w:rPr>
          <w:rFonts w:ascii="Times New Roman" w:hAnsi="Times New Roman" w:cs="Times New Roman"/>
          <w:b/>
          <w:bCs/>
          <w:sz w:val="24"/>
          <w:szCs w:val="24"/>
        </w:rPr>
        <w:t>universal sweeping and cleaning machine</w:t>
      </w:r>
      <w:r w:rsidR="00155DBA">
        <w:rPr>
          <w:rFonts w:ascii="Times New Roman" w:hAnsi="Times New Roman" w:cs="Times New Roman"/>
          <w:b/>
          <w:bCs/>
          <w:sz w:val="24"/>
          <w:szCs w:val="24"/>
        </w:rPr>
        <w:t>”</w:t>
      </w:r>
    </w:p>
    <w:p w14:paraId="375C4505" w14:textId="77777777" w:rsidR="00824352" w:rsidRPr="00441B85" w:rsidRDefault="00824352" w:rsidP="00824352">
      <w:pPr>
        <w:spacing w:after="0"/>
        <w:jc w:val="center"/>
        <w:rPr>
          <w:rFonts w:ascii="Times New Roman" w:eastAsia="Times New Roman" w:hAnsi="Times New Roman" w:cs="Times New Roman"/>
          <w:b/>
          <w:kern w:val="0"/>
          <w:sz w:val="24"/>
          <w:szCs w:val="24"/>
          <w14:ligatures w14:val="none"/>
        </w:rPr>
      </w:pPr>
    </w:p>
    <w:tbl>
      <w:tblPr>
        <w:tblW w:w="51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571"/>
        <w:gridCol w:w="7277"/>
      </w:tblGrid>
      <w:tr w:rsidR="00961CB8" w:rsidRPr="008B2E43" w14:paraId="7BD226E4" w14:textId="77777777" w:rsidTr="00D13501">
        <w:trPr>
          <w:jc w:val="center"/>
        </w:trPr>
        <w:tc>
          <w:tcPr>
            <w:tcW w:w="330" w:type="pct"/>
          </w:tcPr>
          <w:p w14:paraId="4057BE03" w14:textId="5BA7AFDD" w:rsidR="00961CB8" w:rsidRPr="00824352" w:rsidRDefault="00F6074E" w:rsidP="00824352">
            <w:pPr>
              <w:spacing w:after="0"/>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Item</w:t>
            </w:r>
          </w:p>
          <w:p w14:paraId="0121593A" w14:textId="1135CEC8" w:rsidR="00961CB8" w:rsidRPr="00824352" w:rsidRDefault="00F6074E" w:rsidP="00824352">
            <w:pPr>
              <w:spacing w:after="0"/>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w:t>
            </w:r>
          </w:p>
        </w:tc>
        <w:tc>
          <w:tcPr>
            <w:tcW w:w="1219" w:type="pct"/>
          </w:tcPr>
          <w:p w14:paraId="7768BB44" w14:textId="53E2766F" w:rsidR="00961CB8" w:rsidRPr="00441B85" w:rsidRDefault="0022790D" w:rsidP="00984EBC">
            <w:pPr>
              <w:spacing w:after="0"/>
              <w:jc w:val="center"/>
              <w:rPr>
                <w:rFonts w:ascii="Times New Roman" w:hAnsi="Times New Roman" w:cs="Times New Roman"/>
                <w:b/>
                <w:bCs/>
                <w:sz w:val="24"/>
                <w:szCs w:val="24"/>
              </w:rPr>
            </w:pPr>
            <w:r w:rsidRPr="0022790D">
              <w:rPr>
                <w:rFonts w:ascii="Times New Roman" w:hAnsi="Times New Roman" w:cs="Times New Roman"/>
                <w:b/>
                <w:bCs/>
                <w:sz w:val="24"/>
                <w:szCs w:val="24"/>
              </w:rPr>
              <w:t>Requirement parameters for goods, works, services to be purchased (subject of the purchase)</w:t>
            </w:r>
          </w:p>
        </w:tc>
        <w:tc>
          <w:tcPr>
            <w:tcW w:w="3451" w:type="pct"/>
          </w:tcPr>
          <w:p w14:paraId="07E51E90" w14:textId="1B142813" w:rsidR="00961CB8" w:rsidRPr="00441B85" w:rsidRDefault="00AC4AA9" w:rsidP="00984EBC">
            <w:pPr>
              <w:spacing w:after="0"/>
              <w:jc w:val="center"/>
              <w:rPr>
                <w:rFonts w:ascii="Times New Roman" w:hAnsi="Times New Roman" w:cs="Times New Roman"/>
                <w:b/>
                <w:bCs/>
                <w:sz w:val="24"/>
                <w:szCs w:val="24"/>
              </w:rPr>
            </w:pPr>
            <w:r w:rsidRPr="00AC4AA9">
              <w:rPr>
                <w:rFonts w:ascii="Times New Roman" w:hAnsi="Times New Roman" w:cs="Times New Roman"/>
                <w:b/>
                <w:bCs/>
                <w:sz w:val="24"/>
                <w:szCs w:val="24"/>
              </w:rPr>
              <w:t>Specific requirements for goods, work, services</w:t>
            </w:r>
          </w:p>
        </w:tc>
      </w:tr>
      <w:tr w:rsidR="00D13501" w:rsidRPr="008B2E43" w14:paraId="50576472" w14:textId="77777777" w:rsidTr="00D13501">
        <w:trPr>
          <w:trHeight w:val="656"/>
          <w:jc w:val="center"/>
        </w:trPr>
        <w:tc>
          <w:tcPr>
            <w:tcW w:w="330" w:type="pct"/>
          </w:tcPr>
          <w:p w14:paraId="482AFBF4" w14:textId="77777777" w:rsidR="00D13501" w:rsidRPr="00824352" w:rsidRDefault="00D13501" w:rsidP="00D13501">
            <w:pPr>
              <w:spacing w:after="0"/>
              <w:jc w:val="center"/>
              <w:rPr>
                <w:rFonts w:ascii="Times New Roman" w:hAnsi="Times New Roman" w:cs="Times New Roman"/>
                <w:sz w:val="24"/>
                <w:szCs w:val="24"/>
                <w:lang w:val="ru-RU"/>
              </w:rPr>
            </w:pPr>
            <w:r w:rsidRPr="00824352">
              <w:rPr>
                <w:rFonts w:ascii="Times New Roman" w:hAnsi="Times New Roman" w:cs="Times New Roman"/>
                <w:sz w:val="24"/>
                <w:szCs w:val="24"/>
              </w:rPr>
              <w:t>1.</w:t>
            </w:r>
          </w:p>
        </w:tc>
        <w:tc>
          <w:tcPr>
            <w:tcW w:w="1219" w:type="pct"/>
          </w:tcPr>
          <w:p w14:paraId="341094AF" w14:textId="4DD8354C" w:rsidR="00D13501" w:rsidRPr="00441B85" w:rsidRDefault="00D13501" w:rsidP="00D13501">
            <w:pPr>
              <w:spacing w:after="0"/>
              <w:rPr>
                <w:rFonts w:ascii="Times New Roman" w:hAnsi="Times New Roman" w:cs="Times New Roman"/>
                <w:sz w:val="24"/>
                <w:szCs w:val="24"/>
              </w:rPr>
            </w:pPr>
            <w:r w:rsidRPr="00824352">
              <w:rPr>
                <w:rFonts w:ascii="Times New Roman" w:hAnsi="Times New Roman" w:cs="Times New Roman"/>
                <w:sz w:val="24"/>
                <w:szCs w:val="24"/>
              </w:rPr>
              <w:t xml:space="preserve">Name/type, quantity/volumes, measure unit </w:t>
            </w:r>
          </w:p>
        </w:tc>
        <w:tc>
          <w:tcPr>
            <w:tcW w:w="3451" w:type="pct"/>
          </w:tcPr>
          <w:p w14:paraId="4EE7036F" w14:textId="01BDA3FC" w:rsidR="00D13501" w:rsidRPr="00441B85" w:rsidRDefault="00E0592D" w:rsidP="00D13501">
            <w:pPr>
              <w:spacing w:after="0"/>
              <w:rPr>
                <w:rFonts w:ascii="Times New Roman" w:hAnsi="Times New Roman" w:cs="Times New Roman"/>
                <w:bCs/>
                <w:sz w:val="24"/>
                <w:szCs w:val="24"/>
              </w:rPr>
            </w:pPr>
            <w:r w:rsidRPr="00E0592D">
              <w:rPr>
                <w:rFonts w:ascii="Times New Roman" w:hAnsi="Times New Roman" w:cs="Times New Roman"/>
                <w:bCs/>
                <w:sz w:val="24"/>
                <w:szCs w:val="24"/>
              </w:rPr>
              <w:t>Universal sweeping and cleaning machine for year‑round territory maintenance, equipped with a diesel engine (hereinafter – the Machine).</w:t>
            </w:r>
          </w:p>
          <w:p w14:paraId="7B24DDA1" w14:textId="18F55C31" w:rsidR="00D13501" w:rsidRPr="00441B85" w:rsidRDefault="007C5D24" w:rsidP="00D13501">
            <w:pPr>
              <w:spacing w:after="0"/>
              <w:rPr>
                <w:rFonts w:ascii="Times New Roman" w:hAnsi="Times New Roman" w:cs="Times New Roman"/>
                <w:bCs/>
                <w:sz w:val="24"/>
                <w:szCs w:val="24"/>
              </w:rPr>
            </w:pPr>
            <w:r w:rsidRPr="007C5D24">
              <w:rPr>
                <w:rFonts w:ascii="Times New Roman" w:hAnsi="Times New Roman" w:cs="Times New Roman"/>
                <w:bCs/>
                <w:sz w:val="24"/>
                <w:szCs w:val="24"/>
              </w:rPr>
              <w:t>Quantity: 1 (one) unit. Measure unit: one piece (EA.).</w:t>
            </w:r>
          </w:p>
        </w:tc>
      </w:tr>
      <w:tr w:rsidR="00D13501" w:rsidRPr="008B2E43" w14:paraId="3D293B93" w14:textId="77777777" w:rsidTr="00D13501">
        <w:tblPrEx>
          <w:tblLook w:val="0000" w:firstRow="0" w:lastRow="0" w:firstColumn="0" w:lastColumn="0" w:noHBand="0" w:noVBand="0"/>
        </w:tblPrEx>
        <w:trPr>
          <w:trHeight w:val="217"/>
          <w:jc w:val="center"/>
        </w:trPr>
        <w:tc>
          <w:tcPr>
            <w:tcW w:w="330" w:type="pct"/>
          </w:tcPr>
          <w:p w14:paraId="43B5461A" w14:textId="77777777" w:rsidR="00D13501" w:rsidRPr="00824352" w:rsidRDefault="00D13501" w:rsidP="00D13501">
            <w:pPr>
              <w:spacing w:after="0"/>
              <w:jc w:val="center"/>
              <w:rPr>
                <w:rFonts w:ascii="Times New Roman" w:hAnsi="Times New Roman" w:cs="Times New Roman"/>
                <w:sz w:val="24"/>
                <w:szCs w:val="24"/>
                <w:lang w:val="ru-RU"/>
              </w:rPr>
            </w:pPr>
            <w:r w:rsidRPr="00824352">
              <w:rPr>
                <w:rFonts w:ascii="Times New Roman" w:hAnsi="Times New Roman" w:cs="Times New Roman"/>
                <w:sz w:val="24"/>
                <w:szCs w:val="24"/>
              </w:rPr>
              <w:t>2.</w:t>
            </w:r>
          </w:p>
        </w:tc>
        <w:tc>
          <w:tcPr>
            <w:tcW w:w="1219" w:type="pct"/>
          </w:tcPr>
          <w:p w14:paraId="1C4F2160" w14:textId="53BA8083" w:rsidR="00D13501" w:rsidRPr="00441B85" w:rsidRDefault="00D13501" w:rsidP="00D13501">
            <w:pPr>
              <w:spacing w:after="0"/>
              <w:rPr>
                <w:rFonts w:ascii="Times New Roman" w:hAnsi="Times New Roman" w:cs="Times New Roman"/>
                <w:sz w:val="24"/>
                <w:szCs w:val="24"/>
              </w:rPr>
            </w:pPr>
            <w:r w:rsidRPr="00824352">
              <w:rPr>
                <w:rFonts w:ascii="Times New Roman" w:hAnsi="Times New Roman" w:cs="Times New Roman"/>
                <w:sz w:val="24"/>
                <w:szCs w:val="24"/>
              </w:rPr>
              <w:t>Place of delivery of goods, provision of services/performance of work</w:t>
            </w:r>
          </w:p>
        </w:tc>
        <w:tc>
          <w:tcPr>
            <w:tcW w:w="3451" w:type="pct"/>
          </w:tcPr>
          <w:p w14:paraId="22C00FC2" w14:textId="7C456C19" w:rsidR="00D13501" w:rsidRPr="00441B85" w:rsidRDefault="003A4A94" w:rsidP="00D13501">
            <w:pPr>
              <w:spacing w:after="0"/>
              <w:rPr>
                <w:rFonts w:ascii="Times New Roman" w:hAnsi="Times New Roman" w:cs="Times New Roman"/>
                <w:sz w:val="24"/>
                <w:szCs w:val="24"/>
              </w:rPr>
            </w:pPr>
            <w:r w:rsidRPr="003A4A94">
              <w:rPr>
                <w:rFonts w:ascii="Times New Roman" w:hAnsi="Times New Roman" w:cs="Times New Roman"/>
                <w:sz w:val="24"/>
                <w:szCs w:val="24"/>
              </w:rPr>
              <w:t>“Kumtor” Balykchy Marshalling Yard, Balykchy town, Naryn highway, 9.</w:t>
            </w:r>
          </w:p>
        </w:tc>
      </w:tr>
      <w:tr w:rsidR="00D13501" w:rsidRPr="008B2E43" w14:paraId="05636BD2" w14:textId="77777777" w:rsidTr="00D13501">
        <w:tblPrEx>
          <w:tblLook w:val="0000" w:firstRow="0" w:lastRow="0" w:firstColumn="0" w:lastColumn="0" w:noHBand="0" w:noVBand="0"/>
        </w:tblPrEx>
        <w:trPr>
          <w:trHeight w:val="323"/>
          <w:jc w:val="center"/>
        </w:trPr>
        <w:tc>
          <w:tcPr>
            <w:tcW w:w="330" w:type="pct"/>
          </w:tcPr>
          <w:p w14:paraId="71DF55C9" w14:textId="77777777" w:rsidR="00D13501" w:rsidRPr="00824352" w:rsidRDefault="00D13501" w:rsidP="00D13501">
            <w:pPr>
              <w:spacing w:after="0"/>
              <w:jc w:val="center"/>
              <w:rPr>
                <w:rFonts w:ascii="Times New Roman" w:hAnsi="Times New Roman" w:cs="Times New Roman"/>
                <w:sz w:val="24"/>
                <w:szCs w:val="24"/>
                <w:lang w:val="ru-RU"/>
              </w:rPr>
            </w:pPr>
            <w:r w:rsidRPr="00824352">
              <w:rPr>
                <w:rFonts w:ascii="Times New Roman" w:hAnsi="Times New Roman" w:cs="Times New Roman"/>
                <w:sz w:val="24"/>
                <w:szCs w:val="24"/>
              </w:rPr>
              <w:t>3.</w:t>
            </w:r>
          </w:p>
        </w:tc>
        <w:tc>
          <w:tcPr>
            <w:tcW w:w="1219" w:type="pct"/>
          </w:tcPr>
          <w:p w14:paraId="1FEAE2A1" w14:textId="352EC73D" w:rsidR="00D13501" w:rsidRPr="00441B85" w:rsidRDefault="00D13501" w:rsidP="00D13501">
            <w:pPr>
              <w:spacing w:after="0"/>
              <w:rPr>
                <w:rFonts w:ascii="Times New Roman" w:hAnsi="Times New Roman" w:cs="Times New Roman"/>
                <w:sz w:val="24"/>
                <w:szCs w:val="24"/>
              </w:rPr>
            </w:pPr>
            <w:r w:rsidRPr="00DF79ED">
              <w:rPr>
                <w:rFonts w:ascii="Times New Roman" w:hAnsi="Times New Roman" w:cs="Times New Roman"/>
                <w:sz w:val="24"/>
                <w:szCs w:val="24"/>
              </w:rPr>
              <w:t>Delivery period for goods, provision of services, performance of works</w:t>
            </w:r>
          </w:p>
        </w:tc>
        <w:tc>
          <w:tcPr>
            <w:tcW w:w="3451" w:type="pct"/>
          </w:tcPr>
          <w:p w14:paraId="603DBDCD" w14:textId="77777777" w:rsidR="0090490D" w:rsidRPr="0090490D" w:rsidRDefault="0090490D" w:rsidP="0090490D">
            <w:pPr>
              <w:spacing w:after="0"/>
              <w:rPr>
                <w:rFonts w:ascii="Times New Roman" w:hAnsi="Times New Roman" w:cs="Times New Roman"/>
                <w:sz w:val="24"/>
                <w:szCs w:val="24"/>
              </w:rPr>
            </w:pPr>
            <w:r w:rsidRPr="0090490D">
              <w:rPr>
                <w:rFonts w:ascii="Times New Roman" w:hAnsi="Times New Roman" w:cs="Times New Roman"/>
                <w:sz w:val="24"/>
                <w:szCs w:val="24"/>
              </w:rPr>
              <w:t>To be stipulated in the contract.</w:t>
            </w:r>
          </w:p>
          <w:p w14:paraId="1104EF77" w14:textId="3BA73D8F" w:rsidR="00D13501" w:rsidRPr="00441B85" w:rsidRDefault="0090490D" w:rsidP="0090490D">
            <w:pPr>
              <w:spacing w:after="0"/>
              <w:rPr>
                <w:rFonts w:ascii="Times New Roman" w:hAnsi="Times New Roman" w:cs="Times New Roman"/>
                <w:sz w:val="24"/>
                <w:szCs w:val="24"/>
              </w:rPr>
            </w:pPr>
            <w:r w:rsidRPr="0090490D">
              <w:rPr>
                <w:rFonts w:ascii="Times New Roman" w:hAnsi="Times New Roman" w:cs="Times New Roman"/>
                <w:sz w:val="24"/>
                <w:szCs w:val="24"/>
              </w:rPr>
              <w:t>Delivery shall be carried out in a single shipment, with full completeness of the equipment.</w:t>
            </w:r>
          </w:p>
        </w:tc>
      </w:tr>
      <w:tr w:rsidR="00D13501" w:rsidRPr="008B2E43" w14:paraId="15788545" w14:textId="77777777" w:rsidTr="00D13501">
        <w:tblPrEx>
          <w:tblLook w:val="0000" w:firstRow="0" w:lastRow="0" w:firstColumn="0" w:lastColumn="0" w:noHBand="0" w:noVBand="0"/>
        </w:tblPrEx>
        <w:trPr>
          <w:trHeight w:val="323"/>
          <w:jc w:val="center"/>
        </w:trPr>
        <w:tc>
          <w:tcPr>
            <w:tcW w:w="330" w:type="pct"/>
          </w:tcPr>
          <w:p w14:paraId="7E8CE8E6" w14:textId="6DF07620" w:rsidR="00D13501" w:rsidRPr="00824352" w:rsidRDefault="00D13501" w:rsidP="00D13501">
            <w:pPr>
              <w:spacing w:after="0"/>
              <w:jc w:val="center"/>
              <w:rPr>
                <w:rFonts w:ascii="Times New Roman" w:hAnsi="Times New Roman" w:cs="Times New Roman"/>
                <w:sz w:val="24"/>
                <w:szCs w:val="24"/>
                <w:lang w:val="ru-RU"/>
              </w:rPr>
            </w:pPr>
            <w:r>
              <w:rPr>
                <w:rFonts w:ascii="Times New Roman" w:hAnsi="Times New Roman" w:cs="Times New Roman"/>
                <w:sz w:val="24"/>
                <w:szCs w:val="24"/>
              </w:rPr>
              <w:t>4.</w:t>
            </w:r>
          </w:p>
        </w:tc>
        <w:tc>
          <w:tcPr>
            <w:tcW w:w="1219" w:type="pct"/>
          </w:tcPr>
          <w:p w14:paraId="7ECFC05A" w14:textId="7838641E" w:rsidR="00D13501" w:rsidRPr="00441B85" w:rsidRDefault="00D13501" w:rsidP="00D13501">
            <w:pPr>
              <w:spacing w:after="0"/>
              <w:rPr>
                <w:rFonts w:ascii="Times New Roman" w:hAnsi="Times New Roman" w:cs="Times New Roman"/>
                <w:sz w:val="24"/>
                <w:szCs w:val="24"/>
              </w:rPr>
            </w:pPr>
            <w:r w:rsidRPr="00A15B3E">
              <w:rPr>
                <w:rFonts w:ascii="Times New Roman" w:hAnsi="Times New Roman" w:cs="Times New Roman"/>
                <w:sz w:val="24"/>
                <w:szCs w:val="24"/>
              </w:rPr>
              <w:t>Procedure (</w:t>
            </w:r>
            <w:r>
              <w:rPr>
                <w:rFonts w:ascii="Times New Roman" w:hAnsi="Times New Roman" w:cs="Times New Roman"/>
                <w:sz w:val="24"/>
                <w:szCs w:val="24"/>
              </w:rPr>
              <w:t>s</w:t>
            </w:r>
            <w:r w:rsidRPr="00A15B3E">
              <w:rPr>
                <w:rFonts w:ascii="Times New Roman" w:hAnsi="Times New Roman" w:cs="Times New Roman"/>
                <w:sz w:val="24"/>
                <w:szCs w:val="24"/>
              </w:rPr>
              <w:t xml:space="preserve">equence and </w:t>
            </w:r>
            <w:r>
              <w:rPr>
                <w:rFonts w:ascii="Times New Roman" w:hAnsi="Times New Roman" w:cs="Times New Roman"/>
                <w:sz w:val="24"/>
                <w:szCs w:val="24"/>
              </w:rPr>
              <w:t>s</w:t>
            </w:r>
            <w:r w:rsidRPr="00A15B3E">
              <w:rPr>
                <w:rFonts w:ascii="Times New Roman" w:hAnsi="Times New Roman" w:cs="Times New Roman"/>
                <w:sz w:val="24"/>
                <w:szCs w:val="24"/>
              </w:rPr>
              <w:t xml:space="preserve">tages) for </w:t>
            </w:r>
            <w:r>
              <w:rPr>
                <w:rFonts w:ascii="Times New Roman" w:hAnsi="Times New Roman" w:cs="Times New Roman"/>
                <w:sz w:val="24"/>
                <w:szCs w:val="24"/>
              </w:rPr>
              <w:t>work p</w:t>
            </w:r>
            <w:r w:rsidRPr="00A15B3E">
              <w:rPr>
                <w:rFonts w:ascii="Times New Roman" w:hAnsi="Times New Roman" w:cs="Times New Roman"/>
                <w:sz w:val="24"/>
                <w:szCs w:val="24"/>
              </w:rPr>
              <w:t>erform</w:t>
            </w:r>
            <w:r>
              <w:rPr>
                <w:rFonts w:ascii="Times New Roman" w:hAnsi="Times New Roman" w:cs="Times New Roman"/>
                <w:sz w:val="24"/>
                <w:szCs w:val="24"/>
              </w:rPr>
              <w:t>ance</w:t>
            </w:r>
          </w:p>
        </w:tc>
        <w:tc>
          <w:tcPr>
            <w:tcW w:w="3451" w:type="pct"/>
          </w:tcPr>
          <w:p w14:paraId="3F71B9E9" w14:textId="0CC832CC" w:rsidR="00A35EEB" w:rsidRPr="00A35EEB" w:rsidRDefault="007A265A" w:rsidP="00A35EEB">
            <w:pPr>
              <w:pStyle w:val="ListParagraph"/>
              <w:numPr>
                <w:ilvl w:val="0"/>
                <w:numId w:val="15"/>
              </w:numPr>
              <w:spacing w:after="0"/>
              <w:rPr>
                <w:rFonts w:ascii="Times New Roman" w:hAnsi="Times New Roman" w:cs="Times New Roman"/>
                <w:sz w:val="24"/>
                <w:szCs w:val="24"/>
              </w:rPr>
            </w:pPr>
            <w:r w:rsidRPr="007A265A">
              <w:rPr>
                <w:rFonts w:ascii="Times New Roman" w:hAnsi="Times New Roman" w:cs="Times New Roman"/>
                <w:sz w:val="24"/>
                <w:szCs w:val="24"/>
              </w:rPr>
              <w:t>Delivery of the Machine to the delivery location</w:t>
            </w:r>
            <w:r>
              <w:rPr>
                <w:rFonts w:ascii="Times New Roman" w:hAnsi="Times New Roman" w:cs="Times New Roman"/>
                <w:sz w:val="24"/>
                <w:szCs w:val="24"/>
              </w:rPr>
              <w:t>.</w:t>
            </w:r>
          </w:p>
          <w:p w14:paraId="08F60793" w14:textId="77B8E5D4" w:rsidR="00A35EEB" w:rsidRPr="00A35EEB" w:rsidRDefault="00635C5D" w:rsidP="00A35EEB">
            <w:pPr>
              <w:pStyle w:val="ListParagraph"/>
              <w:numPr>
                <w:ilvl w:val="0"/>
                <w:numId w:val="15"/>
              </w:numPr>
              <w:spacing w:after="0"/>
              <w:rPr>
                <w:rFonts w:ascii="Times New Roman" w:hAnsi="Times New Roman" w:cs="Times New Roman"/>
                <w:sz w:val="24"/>
                <w:szCs w:val="24"/>
              </w:rPr>
            </w:pPr>
            <w:r w:rsidRPr="00635C5D">
              <w:rPr>
                <w:rFonts w:ascii="Times New Roman" w:hAnsi="Times New Roman" w:cs="Times New Roman"/>
                <w:sz w:val="24"/>
                <w:szCs w:val="24"/>
              </w:rPr>
              <w:t>If necessary – assembly/installation of units and components, preparation for operation</w:t>
            </w:r>
            <w:r>
              <w:rPr>
                <w:rFonts w:ascii="Times New Roman" w:hAnsi="Times New Roman" w:cs="Times New Roman"/>
                <w:sz w:val="24"/>
                <w:szCs w:val="24"/>
              </w:rPr>
              <w:t>.</w:t>
            </w:r>
          </w:p>
          <w:p w14:paraId="618D4367" w14:textId="7B412EFC" w:rsidR="00A35EEB" w:rsidRPr="00A35EEB" w:rsidRDefault="00635C5D" w:rsidP="00A35EEB">
            <w:pPr>
              <w:pStyle w:val="ListParagraph"/>
              <w:numPr>
                <w:ilvl w:val="0"/>
                <w:numId w:val="15"/>
              </w:numPr>
              <w:spacing w:after="0"/>
              <w:rPr>
                <w:rFonts w:ascii="Times New Roman" w:hAnsi="Times New Roman" w:cs="Times New Roman"/>
                <w:sz w:val="24"/>
                <w:szCs w:val="24"/>
              </w:rPr>
            </w:pPr>
            <w:r w:rsidRPr="00635C5D">
              <w:rPr>
                <w:rFonts w:ascii="Times New Roman" w:hAnsi="Times New Roman" w:cs="Times New Roman"/>
                <w:sz w:val="24"/>
                <w:szCs w:val="24"/>
              </w:rPr>
              <w:t>Commissioning works: verification of the operability of all systems at the Customer’s site (including the sweeping and suction system, brush control, hydraulics, lifting and tipping of the waste container).</w:t>
            </w:r>
          </w:p>
          <w:p w14:paraId="035FBEAF" w14:textId="4725641B" w:rsidR="00A35EEB" w:rsidRPr="00A35EEB" w:rsidRDefault="000E4DD6" w:rsidP="00A35EEB">
            <w:pPr>
              <w:pStyle w:val="ListParagraph"/>
              <w:numPr>
                <w:ilvl w:val="0"/>
                <w:numId w:val="15"/>
              </w:numPr>
              <w:spacing w:after="0"/>
              <w:rPr>
                <w:rFonts w:ascii="Times New Roman" w:hAnsi="Times New Roman" w:cs="Times New Roman"/>
                <w:sz w:val="24"/>
                <w:szCs w:val="24"/>
              </w:rPr>
            </w:pPr>
            <w:r w:rsidRPr="000E4DD6">
              <w:rPr>
                <w:rFonts w:ascii="Times New Roman" w:hAnsi="Times New Roman" w:cs="Times New Roman"/>
                <w:sz w:val="24"/>
                <w:szCs w:val="24"/>
              </w:rPr>
              <w:t>Commissioning works: verification of the operability of all systems at the Customer’s site (including the sweeping and suction system, brush control, hydraulics, lifting and tipping of the waste container).</w:t>
            </w:r>
          </w:p>
          <w:p w14:paraId="03134631" w14:textId="5D0E1003" w:rsidR="00D13501" w:rsidRPr="00441B85" w:rsidRDefault="00721091" w:rsidP="00A35EEB">
            <w:pPr>
              <w:pStyle w:val="ListParagraph"/>
              <w:numPr>
                <w:ilvl w:val="0"/>
                <w:numId w:val="15"/>
              </w:numPr>
              <w:spacing w:after="0"/>
              <w:rPr>
                <w:rFonts w:ascii="Times New Roman" w:hAnsi="Times New Roman" w:cs="Times New Roman"/>
                <w:sz w:val="24"/>
                <w:szCs w:val="24"/>
              </w:rPr>
            </w:pPr>
            <w:r w:rsidRPr="00721091">
              <w:rPr>
                <w:rFonts w:ascii="Times New Roman" w:hAnsi="Times New Roman" w:cs="Times New Roman"/>
                <w:sz w:val="24"/>
                <w:szCs w:val="24"/>
              </w:rPr>
              <w:t>Transfer of operational and other documentation, signing of the acceptance certificate</w:t>
            </w:r>
          </w:p>
        </w:tc>
      </w:tr>
      <w:tr w:rsidR="00D13501" w:rsidRPr="008B2E43" w14:paraId="5A8CE0E0" w14:textId="77777777" w:rsidTr="00D13501">
        <w:tblPrEx>
          <w:tblLook w:val="0000" w:firstRow="0" w:lastRow="0" w:firstColumn="0" w:lastColumn="0" w:noHBand="0" w:noVBand="0"/>
        </w:tblPrEx>
        <w:trPr>
          <w:trHeight w:val="773"/>
          <w:jc w:val="center"/>
        </w:trPr>
        <w:tc>
          <w:tcPr>
            <w:tcW w:w="330" w:type="pct"/>
          </w:tcPr>
          <w:p w14:paraId="522C049F" w14:textId="27B9BAAD" w:rsidR="00D13501" w:rsidRPr="00824352" w:rsidRDefault="00D13501" w:rsidP="00D13501">
            <w:pPr>
              <w:spacing w:after="0"/>
              <w:jc w:val="center"/>
              <w:rPr>
                <w:rFonts w:ascii="Times New Roman" w:hAnsi="Times New Roman" w:cs="Times New Roman"/>
                <w:sz w:val="24"/>
                <w:szCs w:val="24"/>
                <w:lang w:val="ru-RU"/>
              </w:rPr>
            </w:pPr>
            <w:r>
              <w:rPr>
                <w:rFonts w:ascii="Times New Roman" w:hAnsi="Times New Roman" w:cs="Times New Roman"/>
                <w:sz w:val="24"/>
                <w:szCs w:val="24"/>
              </w:rPr>
              <w:t>5.</w:t>
            </w:r>
          </w:p>
        </w:tc>
        <w:tc>
          <w:tcPr>
            <w:tcW w:w="1219" w:type="pct"/>
          </w:tcPr>
          <w:p w14:paraId="7DBA1D7A" w14:textId="2C4C1397" w:rsidR="00D13501" w:rsidRPr="00441B85" w:rsidRDefault="00D13501" w:rsidP="00D13501">
            <w:pPr>
              <w:spacing w:after="0"/>
              <w:rPr>
                <w:rFonts w:ascii="Times New Roman" w:hAnsi="Times New Roman" w:cs="Times New Roman"/>
                <w:sz w:val="24"/>
                <w:szCs w:val="24"/>
              </w:rPr>
            </w:pPr>
            <w:r w:rsidRPr="00822D8B">
              <w:rPr>
                <w:rFonts w:ascii="Times New Roman" w:hAnsi="Times New Roman" w:cs="Times New Roman"/>
                <w:sz w:val="24"/>
                <w:szCs w:val="24"/>
              </w:rPr>
              <w:t xml:space="preserve">Requirements for the </w:t>
            </w:r>
            <w:r>
              <w:rPr>
                <w:rFonts w:ascii="Times New Roman" w:hAnsi="Times New Roman" w:cs="Times New Roman"/>
                <w:sz w:val="24"/>
                <w:szCs w:val="24"/>
              </w:rPr>
              <w:t>s</w:t>
            </w:r>
            <w:r w:rsidRPr="00822D8B">
              <w:rPr>
                <w:rFonts w:ascii="Times New Roman" w:hAnsi="Times New Roman" w:cs="Times New Roman"/>
                <w:sz w:val="24"/>
                <w:szCs w:val="24"/>
              </w:rPr>
              <w:t xml:space="preserve">upplied </w:t>
            </w:r>
            <w:r>
              <w:rPr>
                <w:rFonts w:ascii="Times New Roman" w:hAnsi="Times New Roman" w:cs="Times New Roman"/>
                <w:sz w:val="24"/>
                <w:szCs w:val="24"/>
              </w:rPr>
              <w:t>g</w:t>
            </w:r>
            <w:r w:rsidRPr="00822D8B">
              <w:rPr>
                <w:rFonts w:ascii="Times New Roman" w:hAnsi="Times New Roman" w:cs="Times New Roman"/>
                <w:sz w:val="24"/>
                <w:szCs w:val="24"/>
              </w:rPr>
              <w:t xml:space="preserve">oods, </w:t>
            </w:r>
            <w:r>
              <w:rPr>
                <w:rFonts w:ascii="Times New Roman" w:hAnsi="Times New Roman" w:cs="Times New Roman"/>
                <w:sz w:val="24"/>
                <w:szCs w:val="24"/>
              </w:rPr>
              <w:t>p</w:t>
            </w:r>
            <w:r w:rsidRPr="00822D8B">
              <w:rPr>
                <w:rFonts w:ascii="Times New Roman" w:hAnsi="Times New Roman" w:cs="Times New Roman"/>
                <w:sz w:val="24"/>
                <w:szCs w:val="24"/>
              </w:rPr>
              <w:t xml:space="preserve">erformed </w:t>
            </w:r>
            <w:r>
              <w:rPr>
                <w:rFonts w:ascii="Times New Roman" w:hAnsi="Times New Roman" w:cs="Times New Roman"/>
                <w:sz w:val="24"/>
                <w:szCs w:val="24"/>
              </w:rPr>
              <w:t>w</w:t>
            </w:r>
            <w:r w:rsidRPr="00822D8B">
              <w:rPr>
                <w:rFonts w:ascii="Times New Roman" w:hAnsi="Times New Roman" w:cs="Times New Roman"/>
                <w:sz w:val="24"/>
                <w:szCs w:val="24"/>
              </w:rPr>
              <w:t xml:space="preserve">orks, and </w:t>
            </w:r>
            <w:r>
              <w:rPr>
                <w:rFonts w:ascii="Times New Roman" w:hAnsi="Times New Roman" w:cs="Times New Roman"/>
                <w:sz w:val="24"/>
                <w:szCs w:val="24"/>
              </w:rPr>
              <w:t>p</w:t>
            </w:r>
            <w:r w:rsidRPr="00822D8B">
              <w:rPr>
                <w:rFonts w:ascii="Times New Roman" w:hAnsi="Times New Roman" w:cs="Times New Roman"/>
                <w:sz w:val="24"/>
                <w:szCs w:val="24"/>
              </w:rPr>
              <w:t xml:space="preserve">rovided </w:t>
            </w:r>
            <w:r>
              <w:rPr>
                <w:rFonts w:ascii="Times New Roman" w:hAnsi="Times New Roman" w:cs="Times New Roman"/>
                <w:sz w:val="24"/>
                <w:szCs w:val="24"/>
              </w:rPr>
              <w:t>s</w:t>
            </w:r>
            <w:r w:rsidRPr="00822D8B">
              <w:rPr>
                <w:rFonts w:ascii="Times New Roman" w:hAnsi="Times New Roman" w:cs="Times New Roman"/>
                <w:sz w:val="24"/>
                <w:szCs w:val="24"/>
              </w:rPr>
              <w:t>ervices</w:t>
            </w:r>
          </w:p>
        </w:tc>
        <w:tc>
          <w:tcPr>
            <w:tcW w:w="3451" w:type="pct"/>
          </w:tcPr>
          <w:p w14:paraId="49543930" w14:textId="77777777" w:rsidR="00D13501" w:rsidRPr="00E161E5" w:rsidRDefault="00D13501" w:rsidP="00D13501">
            <w:pPr>
              <w:spacing w:after="0" w:line="240" w:lineRule="auto"/>
              <w:rPr>
                <w:rFonts w:ascii="Times New Roman" w:eastAsia="Times New Roman" w:hAnsi="Times New Roman" w:cs="Times New Roman"/>
                <w:kern w:val="0"/>
                <w:sz w:val="24"/>
                <w:szCs w:val="24"/>
                <w:lang w:val="ru-RU"/>
                <w14:ligatures w14:val="none"/>
              </w:rPr>
            </w:pPr>
            <w:r w:rsidRPr="00E161E5">
              <w:rPr>
                <w:rFonts w:ascii="Times New Roman" w:eastAsia="Times New Roman" w:hAnsi="Times New Roman" w:cs="Times New Roman"/>
                <w:sz w:val="24"/>
                <w:szCs w:val="24"/>
              </w:rPr>
              <w:t>General requirements:</w:t>
            </w:r>
          </w:p>
          <w:p w14:paraId="612B550B" w14:textId="77777777" w:rsidR="00D35F75" w:rsidRPr="00D35F75" w:rsidRDefault="00D35F75" w:rsidP="00D13501">
            <w:pPr>
              <w:pStyle w:val="ListParagraph"/>
              <w:numPr>
                <w:ilvl w:val="0"/>
                <w:numId w:val="20"/>
              </w:numPr>
              <w:spacing w:after="0" w:line="240" w:lineRule="auto"/>
              <w:rPr>
                <w:rFonts w:ascii="Times New Roman" w:eastAsia="Times New Roman" w:hAnsi="Times New Roman" w:cs="Times New Roman"/>
                <w:sz w:val="24"/>
                <w:szCs w:val="24"/>
              </w:rPr>
            </w:pPr>
            <w:r w:rsidRPr="00D35F75">
              <w:rPr>
                <w:rFonts w:ascii="Times New Roman" w:eastAsia="Times New Roman" w:hAnsi="Times New Roman" w:cs="Times New Roman"/>
                <w:kern w:val="2"/>
                <w:sz w:val="24"/>
                <w:szCs w:val="24"/>
                <w14:ligatures w14:val="standardContextual"/>
              </w:rPr>
              <w:t>The Machine must be new, previously unused, not refurbished, and of serial industrial production.</w:t>
            </w:r>
          </w:p>
          <w:p w14:paraId="61CBBCA6" w14:textId="7F75FAAD" w:rsidR="00D13501" w:rsidRPr="00441B85" w:rsidRDefault="00446060" w:rsidP="00D13501">
            <w:pPr>
              <w:pStyle w:val="ListParagraph"/>
              <w:numPr>
                <w:ilvl w:val="0"/>
                <w:numId w:val="20"/>
              </w:numPr>
              <w:spacing w:after="0" w:line="240" w:lineRule="auto"/>
              <w:rPr>
                <w:rFonts w:ascii="Times New Roman" w:eastAsia="Times New Roman" w:hAnsi="Times New Roman" w:cs="Times New Roman"/>
                <w:sz w:val="24"/>
                <w:szCs w:val="24"/>
              </w:rPr>
            </w:pPr>
            <w:r w:rsidRPr="00446060">
              <w:rPr>
                <w:rFonts w:ascii="Times New Roman" w:eastAsia="Times New Roman" w:hAnsi="Times New Roman" w:cs="Times New Roman"/>
                <w:kern w:val="2"/>
                <w:sz w:val="24"/>
                <w:szCs w:val="24"/>
                <w14:ligatures w14:val="standardContextual"/>
              </w:rPr>
              <w:t>The Machine, in the supplied configuration, must allow immediate commissioning for its intended use without the need to purchase additional equipment (except consumables).</w:t>
            </w:r>
          </w:p>
          <w:p w14:paraId="307AD8B6" w14:textId="07D9C9BA" w:rsidR="00D13501" w:rsidRPr="00441B85" w:rsidRDefault="00446060" w:rsidP="00D13501">
            <w:pPr>
              <w:pStyle w:val="ListParagraph"/>
              <w:numPr>
                <w:ilvl w:val="0"/>
                <w:numId w:val="20"/>
              </w:numPr>
              <w:spacing w:after="0" w:line="240" w:lineRule="auto"/>
              <w:rPr>
                <w:rFonts w:ascii="Times New Roman" w:eastAsia="Times New Roman" w:hAnsi="Times New Roman" w:cs="Times New Roman"/>
                <w:sz w:val="24"/>
                <w:szCs w:val="24"/>
              </w:rPr>
            </w:pPr>
            <w:r w:rsidRPr="00446060">
              <w:rPr>
                <w:rFonts w:ascii="Times New Roman" w:eastAsia="Times New Roman" w:hAnsi="Times New Roman" w:cs="Times New Roman"/>
                <w:kern w:val="2"/>
                <w:sz w:val="24"/>
                <w:szCs w:val="24"/>
                <w14:ligatures w14:val="standardContextual"/>
              </w:rPr>
              <w:t>Compliance with the applicable technical regulations, standards, and safety requirements in force in the Kyrgyz Republic regarding machinery, mechanisms, occupational safety, and environmental protection.</w:t>
            </w:r>
          </w:p>
          <w:p w14:paraId="4497B7A2" w14:textId="460EBBB6" w:rsidR="00D13501" w:rsidRPr="00441B85" w:rsidRDefault="001B418B" w:rsidP="00D13501">
            <w:pPr>
              <w:pStyle w:val="ListParagraph"/>
              <w:numPr>
                <w:ilvl w:val="0"/>
                <w:numId w:val="20"/>
              </w:numPr>
              <w:spacing w:after="0" w:line="240" w:lineRule="auto"/>
              <w:rPr>
                <w:rFonts w:ascii="Times New Roman" w:eastAsia="Times New Roman" w:hAnsi="Times New Roman" w:cs="Times New Roman"/>
                <w:sz w:val="24"/>
                <w:szCs w:val="24"/>
              </w:rPr>
            </w:pPr>
            <w:r w:rsidRPr="001B418B">
              <w:rPr>
                <w:rFonts w:ascii="Times New Roman" w:eastAsia="Times New Roman" w:hAnsi="Times New Roman" w:cs="Times New Roman"/>
                <w:kern w:val="2"/>
                <w:sz w:val="24"/>
                <w:szCs w:val="24"/>
                <w14:ligatures w14:val="standardContextual"/>
              </w:rPr>
              <w:t>The design of the Machine must ensure year‑round operation in the climatic conditions of the Customer’s region (summer and winter periods).</w:t>
            </w:r>
          </w:p>
          <w:p w14:paraId="073CC377" w14:textId="77777777" w:rsidR="00D13501" w:rsidRPr="00441B85" w:rsidRDefault="00D13501" w:rsidP="00D13501">
            <w:pPr>
              <w:spacing w:after="0" w:line="240" w:lineRule="auto"/>
              <w:rPr>
                <w:rFonts w:ascii="Times New Roman" w:eastAsia="Times New Roman" w:hAnsi="Times New Roman" w:cs="Times New Roman"/>
                <w:kern w:val="0"/>
                <w:sz w:val="24"/>
                <w:szCs w:val="24"/>
                <w14:ligatures w14:val="none"/>
              </w:rPr>
            </w:pPr>
            <w:r w:rsidRPr="00813C95">
              <w:rPr>
                <w:rFonts w:ascii="Times New Roman" w:eastAsia="Times New Roman" w:hAnsi="Times New Roman" w:cs="Times New Roman"/>
                <w:sz w:val="24"/>
                <w:szCs w:val="24"/>
              </w:rPr>
              <w:lastRenderedPageBreak/>
              <w:t>Main technical characteristics and functional requirements:</w:t>
            </w:r>
          </w:p>
          <w:p w14:paraId="735A253B" w14:textId="0E17BFE8" w:rsidR="00D13501" w:rsidRPr="00441B85" w:rsidRDefault="00D13501" w:rsidP="00D13501">
            <w:pPr>
              <w:pStyle w:val="ListParagraph"/>
              <w:numPr>
                <w:ilvl w:val="0"/>
                <w:numId w:val="20"/>
              </w:numPr>
              <w:spacing w:after="0" w:line="240" w:lineRule="auto"/>
              <w:rPr>
                <w:rFonts w:ascii="Times New Roman" w:eastAsia="Times New Roman" w:hAnsi="Times New Roman" w:cs="Times New Roman"/>
                <w:sz w:val="24"/>
                <w:szCs w:val="24"/>
              </w:rPr>
            </w:pPr>
            <w:r w:rsidRPr="00E161E5">
              <w:rPr>
                <w:rFonts w:ascii="Times New Roman" w:eastAsia="Times New Roman" w:hAnsi="Times New Roman" w:cs="Times New Roman"/>
                <w:kern w:val="2"/>
                <w:sz w:val="24"/>
                <w:szCs w:val="24"/>
                <w14:ligatures w14:val="standardContextual"/>
              </w:rPr>
              <w:t>Engine type - diesel.</w:t>
            </w:r>
            <w:r w:rsidR="0019769E">
              <w:rPr>
                <w:rFonts w:ascii="Times New Roman" w:eastAsia="Times New Roman" w:hAnsi="Times New Roman" w:cs="Times New Roman"/>
                <w:kern w:val="2"/>
                <w:sz w:val="24"/>
                <w:szCs w:val="24"/>
                <w14:ligatures w14:val="standardContextual"/>
              </w:rPr>
              <w:t xml:space="preserve"> </w:t>
            </w:r>
            <w:r w:rsidR="0019769E" w:rsidRPr="0019769E">
              <w:rPr>
                <w:rFonts w:ascii="Times New Roman" w:eastAsia="Times New Roman" w:hAnsi="Times New Roman" w:cs="Times New Roman"/>
                <w:kern w:val="2"/>
                <w:sz w:val="24"/>
                <w:szCs w:val="24"/>
                <w14:ligatures w14:val="standardContextual"/>
              </w:rPr>
              <w:t>The engine power must ensure the Machine’s performance as specified below without overload.</w:t>
            </w:r>
          </w:p>
          <w:p w14:paraId="30651D37" w14:textId="1F3C1E6D" w:rsidR="00D13501" w:rsidRPr="00441B85" w:rsidRDefault="0019769E" w:rsidP="00D13501">
            <w:pPr>
              <w:pStyle w:val="ListParagraph"/>
              <w:numPr>
                <w:ilvl w:val="0"/>
                <w:numId w:val="20"/>
              </w:numPr>
              <w:spacing w:after="0" w:line="240" w:lineRule="auto"/>
              <w:rPr>
                <w:rFonts w:ascii="Times New Roman" w:eastAsia="Times New Roman" w:hAnsi="Times New Roman" w:cs="Times New Roman"/>
                <w:sz w:val="24"/>
                <w:szCs w:val="24"/>
              </w:rPr>
            </w:pPr>
            <w:r w:rsidRPr="0019769E">
              <w:rPr>
                <w:rFonts w:ascii="Times New Roman" w:eastAsia="Times New Roman" w:hAnsi="Times New Roman" w:cs="Times New Roman"/>
                <w:kern w:val="2"/>
                <w:sz w:val="24"/>
                <w:szCs w:val="24"/>
                <w14:ligatures w14:val="standardContextual"/>
              </w:rPr>
              <w:t>Presence of a hydraulic system controlling the key Machine components: steering system, brush drives, suction fan drive, lifting and tipping of the waste container.</w:t>
            </w:r>
          </w:p>
          <w:p w14:paraId="4758324C" w14:textId="336EC866" w:rsidR="00D13501" w:rsidRPr="00441B85" w:rsidRDefault="00BA0D9A" w:rsidP="00D13501">
            <w:pPr>
              <w:pStyle w:val="ListParagraph"/>
              <w:numPr>
                <w:ilvl w:val="0"/>
                <w:numId w:val="20"/>
              </w:numPr>
              <w:spacing w:after="0" w:line="240" w:lineRule="auto"/>
              <w:rPr>
                <w:rFonts w:ascii="Times New Roman" w:eastAsia="Times New Roman" w:hAnsi="Times New Roman" w:cs="Times New Roman"/>
                <w:sz w:val="24"/>
                <w:szCs w:val="24"/>
              </w:rPr>
            </w:pPr>
            <w:r w:rsidRPr="00BA0D9A">
              <w:rPr>
                <w:rFonts w:ascii="Times New Roman" w:eastAsia="Times New Roman" w:hAnsi="Times New Roman" w:cs="Times New Roman"/>
                <w:kern w:val="2"/>
                <w:sz w:val="24"/>
                <w:szCs w:val="24"/>
                <w14:ligatures w14:val="standardContextual"/>
              </w:rPr>
              <w:t>Suction system with dual air circulation, providing enhanced suction power and efficient debris collection.</w:t>
            </w:r>
          </w:p>
          <w:p w14:paraId="6077C166" w14:textId="448D5FD9" w:rsidR="00D13501" w:rsidRPr="00441B85" w:rsidRDefault="00BA0D9A" w:rsidP="00D13501">
            <w:pPr>
              <w:pStyle w:val="ListParagraph"/>
              <w:numPr>
                <w:ilvl w:val="0"/>
                <w:numId w:val="20"/>
              </w:numPr>
              <w:spacing w:after="0" w:line="240" w:lineRule="auto"/>
              <w:rPr>
                <w:rFonts w:ascii="Times New Roman" w:eastAsia="Times New Roman" w:hAnsi="Times New Roman" w:cs="Times New Roman"/>
                <w:sz w:val="24"/>
                <w:szCs w:val="24"/>
              </w:rPr>
            </w:pPr>
            <w:r w:rsidRPr="00BA0D9A">
              <w:rPr>
                <w:rFonts w:ascii="Times New Roman" w:eastAsia="Times New Roman" w:hAnsi="Times New Roman" w:cs="Times New Roman"/>
                <w:kern w:val="2"/>
                <w:sz w:val="24"/>
                <w:szCs w:val="24"/>
                <w14:ligatures w14:val="standardContextual"/>
              </w:rPr>
              <w:t>Sweeping width with brush set: not less than 2.4 m.</w:t>
            </w:r>
          </w:p>
          <w:p w14:paraId="6545F7E5" w14:textId="77777777" w:rsidR="00D13501" w:rsidRPr="00441B85" w:rsidRDefault="00D13501" w:rsidP="00D13501">
            <w:pPr>
              <w:pStyle w:val="ListParagraph"/>
              <w:numPr>
                <w:ilvl w:val="0"/>
                <w:numId w:val="20"/>
              </w:numPr>
              <w:spacing w:after="0" w:line="240" w:lineRule="auto"/>
              <w:rPr>
                <w:rFonts w:ascii="Times New Roman" w:eastAsia="Times New Roman" w:hAnsi="Times New Roman" w:cs="Times New Roman"/>
                <w:sz w:val="24"/>
                <w:szCs w:val="24"/>
              </w:rPr>
            </w:pPr>
            <w:r w:rsidRPr="00E161E5">
              <w:rPr>
                <w:rFonts w:ascii="Times New Roman" w:eastAsia="Times New Roman" w:hAnsi="Times New Roman" w:cs="Times New Roman"/>
                <w:kern w:val="2"/>
                <w:sz w:val="24"/>
                <w:szCs w:val="24"/>
                <w14:ligatures w14:val="standardContextual"/>
              </w:rPr>
              <w:t>Cleaning capacity is at least 24000 m² / hour.</w:t>
            </w:r>
          </w:p>
          <w:p w14:paraId="44A28B7C" w14:textId="21D9AE59" w:rsidR="00D13501" w:rsidRPr="00441B85" w:rsidRDefault="00D86530" w:rsidP="00D13501">
            <w:pPr>
              <w:pStyle w:val="ListParagraph"/>
              <w:numPr>
                <w:ilvl w:val="0"/>
                <w:numId w:val="20"/>
              </w:numPr>
              <w:spacing w:after="0" w:line="240" w:lineRule="auto"/>
              <w:rPr>
                <w:rFonts w:ascii="Times New Roman" w:eastAsia="Times New Roman" w:hAnsi="Times New Roman" w:cs="Times New Roman"/>
                <w:sz w:val="24"/>
                <w:szCs w:val="24"/>
              </w:rPr>
            </w:pPr>
            <w:r w:rsidRPr="00D86530">
              <w:rPr>
                <w:rFonts w:ascii="Times New Roman" w:eastAsia="Times New Roman" w:hAnsi="Times New Roman" w:cs="Times New Roman"/>
                <w:kern w:val="2"/>
                <w:sz w:val="24"/>
                <w:szCs w:val="24"/>
                <w14:ligatures w14:val="standardContextual"/>
              </w:rPr>
              <w:t>Waste container volume: not less than 1500 L. The container must be made of corrosion‑resistant material or have anti‑corrosion coating, with hydraulic lifting and tipping for waste unloading.</w:t>
            </w:r>
          </w:p>
          <w:p w14:paraId="40E7C6E2" w14:textId="13A37AD8" w:rsidR="00D13501" w:rsidRPr="00441B85" w:rsidRDefault="00F76E94" w:rsidP="00D13501">
            <w:pPr>
              <w:pStyle w:val="ListParagraph"/>
              <w:numPr>
                <w:ilvl w:val="0"/>
                <w:numId w:val="20"/>
              </w:numPr>
              <w:spacing w:after="0" w:line="240" w:lineRule="auto"/>
              <w:rPr>
                <w:rFonts w:ascii="Times New Roman" w:eastAsia="Times New Roman" w:hAnsi="Times New Roman" w:cs="Times New Roman"/>
                <w:sz w:val="24"/>
                <w:szCs w:val="24"/>
              </w:rPr>
            </w:pPr>
            <w:r w:rsidRPr="00F76E94">
              <w:rPr>
                <w:rFonts w:ascii="Times New Roman" w:eastAsia="Times New Roman" w:hAnsi="Times New Roman" w:cs="Times New Roman"/>
                <w:kern w:val="2"/>
                <w:sz w:val="24"/>
                <w:szCs w:val="24"/>
                <w14:ligatures w14:val="standardContextual"/>
              </w:rPr>
              <w:t>At least two sweeping brushes with independent adjustment of position and pressure. Brushes must automatically bypass obstacles (curbs, manholes, etc.) without damaging the brushes or the road surface.</w:t>
            </w:r>
          </w:p>
          <w:p w14:paraId="74B2DB38" w14:textId="381E0117" w:rsidR="00D13501" w:rsidRPr="00441B85" w:rsidRDefault="00F76E94" w:rsidP="00D13501">
            <w:pPr>
              <w:pStyle w:val="ListParagraph"/>
              <w:numPr>
                <w:ilvl w:val="0"/>
                <w:numId w:val="20"/>
              </w:numPr>
              <w:spacing w:after="0" w:line="240" w:lineRule="auto"/>
              <w:rPr>
                <w:rFonts w:ascii="Times New Roman" w:eastAsia="Times New Roman" w:hAnsi="Times New Roman" w:cs="Times New Roman"/>
                <w:sz w:val="24"/>
                <w:szCs w:val="24"/>
              </w:rPr>
            </w:pPr>
            <w:r w:rsidRPr="00F76E94">
              <w:rPr>
                <w:rFonts w:ascii="Times New Roman" w:eastAsia="Times New Roman" w:hAnsi="Times New Roman" w:cs="Times New Roman"/>
                <w:kern w:val="2"/>
                <w:sz w:val="24"/>
                <w:szCs w:val="24"/>
                <w14:ligatures w14:val="standardContextual"/>
              </w:rPr>
              <w:t>Brush suspension without ballast, reducing brush wear and minimizing surface damage during cleaning.</w:t>
            </w:r>
          </w:p>
          <w:p w14:paraId="15008DCF" w14:textId="642C5ABA" w:rsidR="00D13501" w:rsidRPr="00441B85" w:rsidRDefault="00D27967" w:rsidP="00D13501">
            <w:pPr>
              <w:pStyle w:val="ListParagraph"/>
              <w:numPr>
                <w:ilvl w:val="0"/>
                <w:numId w:val="20"/>
              </w:numPr>
              <w:spacing w:after="0" w:line="240" w:lineRule="auto"/>
              <w:rPr>
                <w:rFonts w:ascii="Times New Roman" w:eastAsia="Times New Roman" w:hAnsi="Times New Roman" w:cs="Times New Roman"/>
                <w:sz w:val="24"/>
                <w:szCs w:val="24"/>
              </w:rPr>
            </w:pPr>
            <w:r w:rsidRPr="00D27967">
              <w:rPr>
                <w:rFonts w:ascii="Times New Roman" w:eastAsia="Times New Roman" w:hAnsi="Times New Roman" w:cs="Times New Roman"/>
                <w:kern w:val="2"/>
                <w:sz w:val="24"/>
                <w:szCs w:val="24"/>
                <w14:ligatures w14:val="standardContextual"/>
              </w:rPr>
              <w:t xml:space="preserve">The chassis </w:t>
            </w:r>
            <w:r w:rsidRPr="00E161E5">
              <w:rPr>
                <w:rFonts w:ascii="Times New Roman" w:eastAsia="Times New Roman" w:hAnsi="Times New Roman" w:cs="Times New Roman"/>
                <w:kern w:val="2"/>
                <w:sz w:val="24"/>
                <w:szCs w:val="24"/>
                <w14:ligatures w14:val="standardContextual"/>
              </w:rPr>
              <w:t>design</w:t>
            </w:r>
            <w:r w:rsidRPr="00D27967">
              <w:rPr>
                <w:rFonts w:ascii="Times New Roman" w:eastAsia="Times New Roman" w:hAnsi="Times New Roman" w:cs="Times New Roman"/>
                <w:kern w:val="2"/>
                <w:sz w:val="24"/>
                <w:szCs w:val="24"/>
                <w14:ligatures w14:val="standardContextual"/>
              </w:rPr>
              <w:t xml:space="preserve"> and running gear must provide good maneuverability and stability during movement and cleaning on paved surfaces and on slopes permitted by the </w:t>
            </w:r>
            <w:r>
              <w:rPr>
                <w:rFonts w:ascii="Times New Roman" w:eastAsia="Times New Roman" w:hAnsi="Times New Roman" w:cs="Times New Roman"/>
                <w:kern w:val="2"/>
                <w:sz w:val="24"/>
                <w:szCs w:val="24"/>
                <w14:ligatures w14:val="standardContextual"/>
              </w:rPr>
              <w:t>M</w:t>
            </w:r>
            <w:r w:rsidRPr="00D27967">
              <w:rPr>
                <w:rFonts w:ascii="Times New Roman" w:eastAsia="Times New Roman" w:hAnsi="Times New Roman" w:cs="Times New Roman"/>
                <w:kern w:val="2"/>
                <w:sz w:val="24"/>
                <w:szCs w:val="24"/>
                <w14:ligatures w14:val="standardContextual"/>
              </w:rPr>
              <w:t>anufacturer.</w:t>
            </w:r>
          </w:p>
          <w:p w14:paraId="4B867022" w14:textId="5DBE3399" w:rsidR="00D13501" w:rsidRPr="00441B85" w:rsidRDefault="00D27967" w:rsidP="00D13501">
            <w:pPr>
              <w:pStyle w:val="ListParagraph"/>
              <w:numPr>
                <w:ilvl w:val="0"/>
                <w:numId w:val="20"/>
              </w:numPr>
              <w:spacing w:after="0" w:line="240" w:lineRule="auto"/>
              <w:rPr>
                <w:rFonts w:ascii="Times New Roman" w:eastAsia="Times New Roman" w:hAnsi="Times New Roman" w:cs="Times New Roman"/>
                <w:sz w:val="24"/>
                <w:szCs w:val="24"/>
              </w:rPr>
            </w:pPr>
            <w:r w:rsidRPr="00D27967">
              <w:rPr>
                <w:rFonts w:ascii="Times New Roman" w:eastAsia="Times New Roman" w:hAnsi="Times New Roman" w:cs="Times New Roman"/>
                <w:kern w:val="2"/>
                <w:sz w:val="24"/>
                <w:szCs w:val="24"/>
                <w14:ligatures w14:val="standardContextual"/>
              </w:rPr>
              <w:t>Use of wear‑resistant materials in key units (brush mechanism, suction duct, bottom plate, etc.) to ensure extended service life and reduced operating costs.</w:t>
            </w:r>
          </w:p>
          <w:p w14:paraId="6734AC1E" w14:textId="5FA263E4" w:rsidR="00D13501" w:rsidRPr="002B37F5" w:rsidRDefault="002B37F5" w:rsidP="00D13501">
            <w:pPr>
              <w:spacing w:after="0" w:line="240" w:lineRule="auto"/>
              <w:rPr>
                <w:rFonts w:ascii="Times New Roman" w:eastAsia="Times New Roman" w:hAnsi="Times New Roman" w:cs="Times New Roman"/>
                <w:kern w:val="0"/>
                <w:sz w:val="24"/>
                <w:szCs w:val="24"/>
                <w14:ligatures w14:val="none"/>
              </w:rPr>
            </w:pPr>
            <w:r w:rsidRPr="002B37F5">
              <w:rPr>
                <w:rFonts w:ascii="Times New Roman" w:eastAsia="Times New Roman" w:hAnsi="Times New Roman" w:cs="Times New Roman"/>
                <w:sz w:val="24"/>
                <w:szCs w:val="24"/>
              </w:rPr>
              <w:t>Operator Cabin and Ergonomics</w:t>
            </w:r>
            <w:r w:rsidR="00D13501" w:rsidRPr="00813C95">
              <w:rPr>
                <w:rFonts w:ascii="Times New Roman" w:eastAsia="Times New Roman" w:hAnsi="Times New Roman" w:cs="Times New Roman"/>
                <w:sz w:val="24"/>
                <w:szCs w:val="24"/>
              </w:rPr>
              <w:t>:</w:t>
            </w:r>
          </w:p>
          <w:p w14:paraId="35955A29" w14:textId="7B0503B0" w:rsidR="00D13501" w:rsidRPr="00441B85" w:rsidRDefault="002B37F5" w:rsidP="00D13501">
            <w:pPr>
              <w:pStyle w:val="ListParagraph"/>
              <w:numPr>
                <w:ilvl w:val="0"/>
                <w:numId w:val="20"/>
              </w:numPr>
              <w:spacing w:after="0" w:line="240" w:lineRule="auto"/>
              <w:rPr>
                <w:rFonts w:ascii="Times New Roman" w:eastAsia="Times New Roman" w:hAnsi="Times New Roman" w:cs="Times New Roman"/>
                <w:sz w:val="24"/>
                <w:szCs w:val="24"/>
              </w:rPr>
            </w:pPr>
            <w:r w:rsidRPr="002B37F5">
              <w:rPr>
                <w:rFonts w:ascii="Times New Roman" w:eastAsia="Times New Roman" w:hAnsi="Times New Roman" w:cs="Times New Roman"/>
                <w:kern w:val="2"/>
                <w:sz w:val="24"/>
                <w:szCs w:val="24"/>
                <w14:ligatures w14:val="standardContextual"/>
              </w:rPr>
              <w:t>A closed, spacious operator cabin with glazing providing good visibility of the working area in the front, sides, and rear.</w:t>
            </w:r>
          </w:p>
          <w:p w14:paraId="4A6E3F54" w14:textId="76EA99FE" w:rsidR="00D13501" w:rsidRPr="00441B85" w:rsidRDefault="00B817FA" w:rsidP="00D13501">
            <w:pPr>
              <w:pStyle w:val="ListParagraph"/>
              <w:numPr>
                <w:ilvl w:val="0"/>
                <w:numId w:val="20"/>
              </w:numPr>
              <w:spacing w:after="0" w:line="240" w:lineRule="auto"/>
              <w:rPr>
                <w:rFonts w:ascii="Times New Roman" w:eastAsia="Times New Roman" w:hAnsi="Times New Roman" w:cs="Times New Roman"/>
                <w:sz w:val="24"/>
                <w:szCs w:val="24"/>
              </w:rPr>
            </w:pPr>
            <w:r w:rsidRPr="00B817FA">
              <w:rPr>
                <w:rFonts w:ascii="Times New Roman" w:eastAsia="Times New Roman" w:hAnsi="Times New Roman" w:cs="Times New Roman"/>
                <w:kern w:val="2"/>
                <w:sz w:val="24"/>
                <w:szCs w:val="24"/>
                <w14:ligatures w14:val="standardContextual"/>
              </w:rPr>
              <w:t>Equipped with air conditioner and cabin heater, ensuring comfortable operation in warm and cold seasons.</w:t>
            </w:r>
          </w:p>
          <w:p w14:paraId="4663D14F" w14:textId="45557DAC" w:rsidR="00D13501" w:rsidRPr="00441B85" w:rsidRDefault="008606BA" w:rsidP="00D13501">
            <w:pPr>
              <w:pStyle w:val="ListParagraph"/>
              <w:numPr>
                <w:ilvl w:val="0"/>
                <w:numId w:val="20"/>
              </w:numPr>
              <w:spacing w:after="0" w:line="240" w:lineRule="auto"/>
              <w:rPr>
                <w:rFonts w:ascii="Times New Roman" w:eastAsia="Times New Roman" w:hAnsi="Times New Roman" w:cs="Times New Roman"/>
                <w:sz w:val="24"/>
                <w:szCs w:val="24"/>
              </w:rPr>
            </w:pPr>
            <w:r w:rsidRPr="008606BA">
              <w:rPr>
                <w:rFonts w:ascii="Times New Roman" w:eastAsia="Times New Roman" w:hAnsi="Times New Roman" w:cs="Times New Roman"/>
                <w:kern w:val="2"/>
                <w:sz w:val="24"/>
                <w:szCs w:val="24"/>
                <w14:ligatures w14:val="standardContextual"/>
              </w:rPr>
              <w:t>Operator’s seat with suspension, adjustable by weight and position (longitudinal adjustment and backrest).</w:t>
            </w:r>
          </w:p>
          <w:p w14:paraId="494995D1" w14:textId="34274696" w:rsidR="00D13501" w:rsidRPr="00441B85" w:rsidRDefault="00532CBF" w:rsidP="00D13501">
            <w:pPr>
              <w:pStyle w:val="ListParagraph"/>
              <w:numPr>
                <w:ilvl w:val="0"/>
                <w:numId w:val="20"/>
              </w:numPr>
              <w:spacing w:after="0" w:line="240" w:lineRule="auto"/>
              <w:rPr>
                <w:rFonts w:ascii="Times New Roman" w:eastAsia="Times New Roman" w:hAnsi="Times New Roman" w:cs="Times New Roman"/>
                <w:sz w:val="24"/>
                <w:szCs w:val="24"/>
              </w:rPr>
            </w:pPr>
            <w:r w:rsidRPr="00532CBF">
              <w:rPr>
                <w:rFonts w:ascii="Times New Roman" w:eastAsia="Times New Roman" w:hAnsi="Times New Roman" w:cs="Times New Roman"/>
                <w:kern w:val="2"/>
                <w:sz w:val="24"/>
                <w:szCs w:val="24"/>
                <w14:ligatures w14:val="standardContextual"/>
              </w:rPr>
              <w:t>External rear‑view mirrors, windshield wiper, windshield washer, and interior cabin lighting must be provided.</w:t>
            </w:r>
            <w:r w:rsidR="00D13501" w:rsidRPr="00E161E5">
              <w:rPr>
                <w:rFonts w:ascii="Times New Roman" w:eastAsia="Times New Roman" w:hAnsi="Times New Roman" w:cs="Times New Roman"/>
                <w:kern w:val="2"/>
                <w:sz w:val="24"/>
                <w:szCs w:val="24"/>
                <w14:ligatures w14:val="standardContextual"/>
              </w:rPr>
              <w:t xml:space="preserve"> </w:t>
            </w:r>
          </w:p>
          <w:p w14:paraId="146CA9B4" w14:textId="77777777" w:rsidR="00D13501" w:rsidRPr="00BB4251" w:rsidRDefault="00D13501" w:rsidP="00D13501">
            <w:pPr>
              <w:spacing w:after="0" w:line="240" w:lineRule="auto"/>
              <w:rPr>
                <w:rFonts w:ascii="Times New Roman" w:eastAsia="Times New Roman" w:hAnsi="Times New Roman" w:cs="Times New Roman"/>
                <w:kern w:val="0"/>
                <w:sz w:val="24"/>
                <w:szCs w:val="24"/>
                <w:lang w:val="ru-RU"/>
                <w14:ligatures w14:val="none"/>
              </w:rPr>
            </w:pPr>
            <w:r w:rsidRPr="00BB4251">
              <w:rPr>
                <w:rFonts w:ascii="Times New Roman" w:eastAsia="Times New Roman" w:hAnsi="Times New Roman" w:cs="Times New Roman"/>
                <w:sz w:val="24"/>
                <w:szCs w:val="24"/>
              </w:rPr>
              <w:t>Safety and operational requirements:</w:t>
            </w:r>
          </w:p>
          <w:p w14:paraId="29613628" w14:textId="370DB213" w:rsidR="00532CBF" w:rsidRPr="00532CBF" w:rsidRDefault="00532CBF" w:rsidP="009F6FD2">
            <w:pPr>
              <w:pStyle w:val="ListParagraph"/>
              <w:numPr>
                <w:ilvl w:val="0"/>
                <w:numId w:val="20"/>
              </w:numPr>
              <w:spacing w:after="0" w:line="240" w:lineRule="auto"/>
              <w:rPr>
                <w:rFonts w:ascii="Times New Roman" w:eastAsia="Times New Roman" w:hAnsi="Times New Roman" w:cs="Times New Roman"/>
                <w:sz w:val="24"/>
                <w:szCs w:val="24"/>
              </w:rPr>
            </w:pPr>
            <w:r w:rsidRPr="00532CBF">
              <w:rPr>
                <w:rFonts w:ascii="Times New Roman" w:eastAsia="Times New Roman" w:hAnsi="Times New Roman" w:cs="Times New Roman"/>
                <w:kern w:val="2"/>
                <w:sz w:val="24"/>
                <w:szCs w:val="24"/>
                <w14:ligatures w14:val="standardContextual"/>
              </w:rPr>
              <w:t xml:space="preserve">The Machine must be equipped with front headlights, position lights, rear lights, turn indicators, audible </w:t>
            </w:r>
            <w:r w:rsidR="007F43BA" w:rsidRPr="00532CBF">
              <w:rPr>
                <w:rFonts w:ascii="Times New Roman" w:eastAsia="Times New Roman" w:hAnsi="Times New Roman" w:cs="Times New Roman"/>
                <w:kern w:val="2"/>
                <w:sz w:val="24"/>
                <w:szCs w:val="24"/>
                <w14:ligatures w14:val="standardContextual"/>
              </w:rPr>
              <w:t>horns</w:t>
            </w:r>
            <w:r w:rsidRPr="00532CBF">
              <w:rPr>
                <w:rFonts w:ascii="Times New Roman" w:eastAsia="Times New Roman" w:hAnsi="Times New Roman" w:cs="Times New Roman"/>
                <w:kern w:val="2"/>
                <w:sz w:val="24"/>
                <w:szCs w:val="24"/>
                <w14:ligatures w14:val="standardContextual"/>
              </w:rPr>
              <w:t>, and a warning beacon.</w:t>
            </w:r>
          </w:p>
          <w:p w14:paraId="3AD3CCEF" w14:textId="6A25C291" w:rsidR="00D13501" w:rsidRPr="00532CBF" w:rsidRDefault="007F43BA" w:rsidP="009F6FD2">
            <w:pPr>
              <w:pStyle w:val="ListParagraph"/>
              <w:numPr>
                <w:ilvl w:val="0"/>
                <w:numId w:val="20"/>
              </w:numPr>
              <w:spacing w:after="0" w:line="240" w:lineRule="auto"/>
              <w:rPr>
                <w:rFonts w:ascii="Times New Roman" w:eastAsia="Times New Roman" w:hAnsi="Times New Roman" w:cs="Times New Roman"/>
                <w:sz w:val="24"/>
                <w:szCs w:val="24"/>
              </w:rPr>
            </w:pPr>
            <w:r w:rsidRPr="007F43BA">
              <w:rPr>
                <w:rFonts w:ascii="Times New Roman" w:eastAsia="Times New Roman" w:hAnsi="Times New Roman" w:cs="Times New Roman"/>
                <w:kern w:val="2"/>
                <w:sz w:val="24"/>
                <w:szCs w:val="24"/>
                <w14:ligatures w14:val="standardContextual"/>
              </w:rPr>
              <w:t>The operator’s seat must be equipped with a safety belt. Controls must be arranged in a convenient and safe manner for the operator.</w:t>
            </w:r>
          </w:p>
          <w:p w14:paraId="5F9E9ED8" w14:textId="36B31151" w:rsidR="00D13501" w:rsidRPr="00441B85" w:rsidRDefault="00D5297C" w:rsidP="00D13501">
            <w:pPr>
              <w:pStyle w:val="ListParagraph"/>
              <w:numPr>
                <w:ilvl w:val="0"/>
                <w:numId w:val="20"/>
              </w:numPr>
              <w:spacing w:after="0" w:line="240" w:lineRule="auto"/>
              <w:rPr>
                <w:rFonts w:ascii="Times New Roman" w:eastAsia="Times New Roman" w:hAnsi="Times New Roman" w:cs="Times New Roman"/>
                <w:sz w:val="24"/>
                <w:szCs w:val="24"/>
              </w:rPr>
            </w:pPr>
            <w:r w:rsidRPr="00D5297C">
              <w:rPr>
                <w:rFonts w:ascii="Times New Roman" w:eastAsia="Times New Roman" w:hAnsi="Times New Roman" w:cs="Times New Roman"/>
                <w:kern w:val="2"/>
                <w:sz w:val="24"/>
                <w:szCs w:val="24"/>
                <w14:ligatures w14:val="standardContextual"/>
              </w:rPr>
              <w:t xml:space="preserve">An identification plate must be attached to the Machine, indicating the </w:t>
            </w:r>
            <w:r w:rsidR="002D1BD1">
              <w:rPr>
                <w:rFonts w:ascii="Times New Roman" w:eastAsia="Times New Roman" w:hAnsi="Times New Roman" w:cs="Times New Roman"/>
                <w:kern w:val="2"/>
                <w:sz w:val="24"/>
                <w:szCs w:val="24"/>
                <w14:ligatures w14:val="standardContextual"/>
              </w:rPr>
              <w:t>M</w:t>
            </w:r>
            <w:r w:rsidRPr="00D5297C">
              <w:rPr>
                <w:rFonts w:ascii="Times New Roman" w:eastAsia="Times New Roman" w:hAnsi="Times New Roman" w:cs="Times New Roman"/>
                <w:kern w:val="2"/>
                <w:sz w:val="24"/>
                <w:szCs w:val="24"/>
                <w14:ligatures w14:val="standardContextual"/>
              </w:rPr>
              <w:t>anufacturer’s name, model, serial number, year of manufacture, and main technical parameters.</w:t>
            </w:r>
          </w:p>
          <w:p w14:paraId="39DFECFB" w14:textId="1017544C" w:rsidR="00D13501" w:rsidRPr="00441B85" w:rsidRDefault="001F41F8" w:rsidP="00D13501">
            <w:pPr>
              <w:pStyle w:val="ListParagraph"/>
              <w:numPr>
                <w:ilvl w:val="0"/>
                <w:numId w:val="20"/>
              </w:numPr>
              <w:spacing w:after="0" w:line="240" w:lineRule="auto"/>
              <w:rPr>
                <w:rFonts w:ascii="Times New Roman" w:eastAsia="Times New Roman" w:hAnsi="Times New Roman" w:cs="Times New Roman"/>
                <w:sz w:val="24"/>
                <w:szCs w:val="24"/>
              </w:rPr>
            </w:pPr>
            <w:r w:rsidRPr="001F41F8">
              <w:rPr>
                <w:rFonts w:ascii="Times New Roman" w:eastAsia="Times New Roman" w:hAnsi="Times New Roman" w:cs="Times New Roman"/>
                <w:kern w:val="2"/>
                <w:sz w:val="24"/>
                <w:szCs w:val="24"/>
                <w14:ligatures w14:val="standardContextual"/>
              </w:rPr>
              <w:t>Structural elements subject to corrosion must have anti‑corrosion protection (coatings, materials).</w:t>
            </w:r>
          </w:p>
          <w:p w14:paraId="75F30980" w14:textId="77777777" w:rsidR="001F41F8" w:rsidRPr="001F41F8" w:rsidRDefault="001F41F8" w:rsidP="001F41F8">
            <w:pPr>
              <w:pStyle w:val="ListParagraph"/>
              <w:numPr>
                <w:ilvl w:val="0"/>
                <w:numId w:val="20"/>
              </w:numPr>
              <w:spacing w:after="0" w:line="240" w:lineRule="auto"/>
              <w:rPr>
                <w:rFonts w:ascii="Times New Roman" w:eastAsia="Times New Roman" w:hAnsi="Times New Roman" w:cs="Times New Roman"/>
                <w:sz w:val="24"/>
                <w:szCs w:val="24"/>
              </w:rPr>
            </w:pPr>
            <w:r w:rsidRPr="001F41F8">
              <w:rPr>
                <w:rFonts w:ascii="Times New Roman" w:eastAsia="Times New Roman" w:hAnsi="Times New Roman" w:cs="Times New Roman"/>
                <w:kern w:val="2"/>
                <w:sz w:val="24"/>
                <w:szCs w:val="24"/>
                <w14:ligatures w14:val="standardContextual"/>
              </w:rPr>
              <w:t>The design must provide accessibility of main components and assemblies for maintenance and repair.</w:t>
            </w:r>
          </w:p>
          <w:p w14:paraId="0F517833" w14:textId="2A7014B3" w:rsidR="00D13501" w:rsidRPr="001F41F8" w:rsidRDefault="00D13501" w:rsidP="001F41F8">
            <w:pPr>
              <w:spacing w:after="0" w:line="240" w:lineRule="auto"/>
              <w:rPr>
                <w:rFonts w:ascii="Times New Roman" w:eastAsia="Times New Roman" w:hAnsi="Times New Roman" w:cs="Times New Roman"/>
                <w:kern w:val="0"/>
                <w:sz w:val="24"/>
                <w:szCs w:val="24"/>
                <w14:ligatures w14:val="none"/>
              </w:rPr>
            </w:pPr>
            <w:r w:rsidRPr="001F41F8">
              <w:rPr>
                <w:rFonts w:ascii="Times New Roman" w:eastAsia="Times New Roman" w:hAnsi="Times New Roman" w:cs="Times New Roman"/>
                <w:sz w:val="24"/>
                <w:szCs w:val="24"/>
              </w:rPr>
              <w:lastRenderedPageBreak/>
              <w:t>Complete</w:t>
            </w:r>
            <w:r w:rsidR="00D12FC8">
              <w:rPr>
                <w:rFonts w:ascii="Times New Roman" w:eastAsia="Times New Roman" w:hAnsi="Times New Roman" w:cs="Times New Roman"/>
                <w:sz w:val="24"/>
                <w:szCs w:val="24"/>
              </w:rPr>
              <w:t>ness</w:t>
            </w:r>
            <w:r w:rsidRPr="001F41F8">
              <w:rPr>
                <w:rFonts w:ascii="Times New Roman" w:eastAsia="Times New Roman" w:hAnsi="Times New Roman" w:cs="Times New Roman"/>
                <w:sz w:val="24"/>
                <w:szCs w:val="24"/>
              </w:rPr>
              <w:t>:</w:t>
            </w:r>
          </w:p>
          <w:p w14:paraId="2AF00078" w14:textId="633BDB62" w:rsidR="00D13501" w:rsidRPr="00441B85" w:rsidRDefault="00D12FC8" w:rsidP="00D13501">
            <w:pPr>
              <w:pStyle w:val="ListParagraph"/>
              <w:numPr>
                <w:ilvl w:val="0"/>
                <w:numId w:val="20"/>
              </w:numPr>
              <w:spacing w:after="0" w:line="240" w:lineRule="auto"/>
              <w:rPr>
                <w:rFonts w:ascii="Times New Roman" w:eastAsia="Times New Roman" w:hAnsi="Times New Roman" w:cs="Times New Roman"/>
                <w:sz w:val="24"/>
                <w:szCs w:val="24"/>
              </w:rPr>
            </w:pPr>
            <w:r w:rsidRPr="00D12FC8">
              <w:rPr>
                <w:rFonts w:ascii="Times New Roman" w:eastAsia="Times New Roman" w:hAnsi="Times New Roman" w:cs="Times New Roman"/>
                <w:kern w:val="2"/>
                <w:sz w:val="24"/>
                <w:szCs w:val="24"/>
                <w14:ligatures w14:val="standardContextual"/>
              </w:rPr>
              <w:t xml:space="preserve">The delivery set must include: a set of standard spare brushes for intended operation, a standard set of tools and accessories (spare parts kit) provided by the </w:t>
            </w:r>
            <w:r w:rsidR="00E30BBB">
              <w:rPr>
                <w:rFonts w:ascii="Times New Roman" w:eastAsia="Times New Roman" w:hAnsi="Times New Roman" w:cs="Times New Roman"/>
                <w:kern w:val="2"/>
                <w:sz w:val="24"/>
                <w:szCs w:val="24"/>
                <w14:ligatures w14:val="standardContextual"/>
              </w:rPr>
              <w:t>M</w:t>
            </w:r>
            <w:r w:rsidRPr="00D12FC8">
              <w:rPr>
                <w:rFonts w:ascii="Times New Roman" w:eastAsia="Times New Roman" w:hAnsi="Times New Roman" w:cs="Times New Roman"/>
                <w:kern w:val="2"/>
                <w:sz w:val="24"/>
                <w:szCs w:val="24"/>
                <w14:ligatures w14:val="standardContextual"/>
              </w:rPr>
              <w:t>anufacturer, operation documentation, product passport (data sheet), and warranty documents.</w:t>
            </w:r>
          </w:p>
          <w:p w14:paraId="6809C9BA" w14:textId="7F61F914" w:rsidR="00D13501" w:rsidRPr="00441B85" w:rsidRDefault="00D12FC8" w:rsidP="00D13501">
            <w:pPr>
              <w:pStyle w:val="ListParagraph"/>
              <w:numPr>
                <w:ilvl w:val="0"/>
                <w:numId w:val="20"/>
              </w:numPr>
              <w:spacing w:after="0" w:line="240" w:lineRule="auto"/>
              <w:rPr>
                <w:rFonts w:ascii="Times New Roman" w:eastAsia="Times New Roman" w:hAnsi="Times New Roman" w:cs="Times New Roman"/>
                <w:sz w:val="24"/>
                <w:szCs w:val="24"/>
              </w:rPr>
            </w:pPr>
            <w:r w:rsidRPr="00D12FC8">
              <w:rPr>
                <w:rFonts w:ascii="Times New Roman" w:eastAsia="Times New Roman" w:hAnsi="Times New Roman" w:cs="Times New Roman"/>
                <w:kern w:val="2"/>
                <w:sz w:val="24"/>
                <w:szCs w:val="24"/>
                <w14:ligatures w14:val="standardContextual"/>
              </w:rPr>
              <w:t>All indicators on the control panel and operation documentation must be in Russian/English.</w:t>
            </w:r>
          </w:p>
        </w:tc>
      </w:tr>
      <w:tr w:rsidR="00AD2BC2" w:rsidRPr="008B2E43" w14:paraId="399B912D" w14:textId="77777777" w:rsidTr="00D13501">
        <w:tblPrEx>
          <w:tblLook w:val="0000" w:firstRow="0" w:lastRow="0" w:firstColumn="0" w:lastColumn="0" w:noHBand="0" w:noVBand="0"/>
        </w:tblPrEx>
        <w:trPr>
          <w:trHeight w:val="611"/>
          <w:jc w:val="center"/>
        </w:trPr>
        <w:tc>
          <w:tcPr>
            <w:tcW w:w="330" w:type="pct"/>
          </w:tcPr>
          <w:p w14:paraId="699BD853" w14:textId="4B2E52FE" w:rsidR="00AD2BC2" w:rsidRPr="00824352" w:rsidRDefault="00AD2BC2" w:rsidP="00AD2BC2">
            <w:pPr>
              <w:spacing w:after="0"/>
              <w:jc w:val="center"/>
              <w:rPr>
                <w:rFonts w:ascii="Times New Roman" w:hAnsi="Times New Roman" w:cs="Times New Roman"/>
                <w:sz w:val="24"/>
                <w:szCs w:val="24"/>
                <w:lang w:val="ru-RU"/>
              </w:rPr>
            </w:pPr>
            <w:r>
              <w:rPr>
                <w:rFonts w:ascii="Times New Roman" w:hAnsi="Times New Roman" w:cs="Times New Roman"/>
                <w:sz w:val="24"/>
                <w:szCs w:val="24"/>
              </w:rPr>
              <w:lastRenderedPageBreak/>
              <w:t>6.</w:t>
            </w:r>
          </w:p>
        </w:tc>
        <w:tc>
          <w:tcPr>
            <w:tcW w:w="1219" w:type="pct"/>
          </w:tcPr>
          <w:p w14:paraId="1AC6D806" w14:textId="02452FCF" w:rsidR="00AD2BC2" w:rsidRPr="00441B85" w:rsidRDefault="00AD2BC2" w:rsidP="00AD2BC2">
            <w:pPr>
              <w:spacing w:after="0"/>
              <w:rPr>
                <w:rFonts w:ascii="Times New Roman" w:hAnsi="Times New Roman" w:cs="Times New Roman"/>
                <w:sz w:val="24"/>
                <w:szCs w:val="24"/>
              </w:rPr>
            </w:pPr>
            <w:r w:rsidRPr="00824352">
              <w:rPr>
                <w:rFonts w:ascii="Times New Roman" w:hAnsi="Times New Roman" w:cs="Times New Roman"/>
                <w:sz w:val="24"/>
                <w:szCs w:val="24"/>
              </w:rPr>
              <w:t xml:space="preserve">Procedure for </w:t>
            </w:r>
            <w:r>
              <w:rPr>
                <w:rFonts w:ascii="Times New Roman" w:hAnsi="Times New Roman" w:cs="Times New Roman"/>
                <w:sz w:val="24"/>
                <w:szCs w:val="24"/>
              </w:rPr>
              <w:t>d</w:t>
            </w:r>
            <w:r w:rsidRPr="00824352">
              <w:rPr>
                <w:rFonts w:ascii="Times New Roman" w:hAnsi="Times New Roman" w:cs="Times New Roman"/>
                <w:sz w:val="24"/>
                <w:szCs w:val="24"/>
              </w:rPr>
              <w:t xml:space="preserve">elivery and </w:t>
            </w:r>
            <w:r>
              <w:rPr>
                <w:rFonts w:ascii="Times New Roman" w:hAnsi="Times New Roman" w:cs="Times New Roman"/>
                <w:sz w:val="24"/>
                <w:szCs w:val="24"/>
              </w:rPr>
              <w:t>a</w:t>
            </w:r>
            <w:r w:rsidRPr="00824352">
              <w:rPr>
                <w:rFonts w:ascii="Times New Roman" w:hAnsi="Times New Roman" w:cs="Times New Roman"/>
                <w:sz w:val="24"/>
                <w:szCs w:val="24"/>
              </w:rPr>
              <w:t xml:space="preserve">cceptance of </w:t>
            </w:r>
            <w:r>
              <w:rPr>
                <w:rFonts w:ascii="Times New Roman" w:hAnsi="Times New Roman" w:cs="Times New Roman"/>
                <w:sz w:val="24"/>
                <w:szCs w:val="24"/>
              </w:rPr>
              <w:t>g</w:t>
            </w:r>
            <w:r w:rsidRPr="00824352">
              <w:rPr>
                <w:rFonts w:ascii="Times New Roman" w:hAnsi="Times New Roman" w:cs="Times New Roman"/>
                <w:sz w:val="24"/>
                <w:szCs w:val="24"/>
              </w:rPr>
              <w:t xml:space="preserve">oods, </w:t>
            </w:r>
            <w:r>
              <w:rPr>
                <w:rFonts w:ascii="Times New Roman" w:hAnsi="Times New Roman" w:cs="Times New Roman"/>
                <w:sz w:val="24"/>
                <w:szCs w:val="24"/>
              </w:rPr>
              <w:t>s</w:t>
            </w:r>
            <w:r w:rsidRPr="00824352">
              <w:rPr>
                <w:rFonts w:ascii="Times New Roman" w:hAnsi="Times New Roman" w:cs="Times New Roman"/>
                <w:sz w:val="24"/>
                <w:szCs w:val="24"/>
              </w:rPr>
              <w:t>ervices,</w:t>
            </w:r>
            <w:r>
              <w:rPr>
                <w:rFonts w:ascii="Times New Roman" w:hAnsi="Times New Roman" w:cs="Times New Roman"/>
                <w:sz w:val="24"/>
                <w:szCs w:val="24"/>
              </w:rPr>
              <w:t xml:space="preserve"> and w</w:t>
            </w:r>
            <w:r w:rsidRPr="00824352">
              <w:rPr>
                <w:rFonts w:ascii="Times New Roman" w:hAnsi="Times New Roman" w:cs="Times New Roman"/>
                <w:sz w:val="24"/>
                <w:szCs w:val="24"/>
              </w:rPr>
              <w:t xml:space="preserve">ork </w:t>
            </w:r>
            <w:r>
              <w:rPr>
                <w:rFonts w:ascii="Times New Roman" w:hAnsi="Times New Roman" w:cs="Times New Roman"/>
                <w:sz w:val="24"/>
                <w:szCs w:val="24"/>
              </w:rPr>
              <w:t>r</w:t>
            </w:r>
            <w:r w:rsidRPr="00824352">
              <w:rPr>
                <w:rFonts w:ascii="Times New Roman" w:hAnsi="Times New Roman" w:cs="Times New Roman"/>
                <w:sz w:val="24"/>
                <w:szCs w:val="24"/>
              </w:rPr>
              <w:t>esults</w:t>
            </w:r>
          </w:p>
        </w:tc>
        <w:tc>
          <w:tcPr>
            <w:tcW w:w="3451" w:type="pct"/>
          </w:tcPr>
          <w:p w14:paraId="4D6AC661" w14:textId="2A2AC186" w:rsidR="00A468A2" w:rsidRPr="00A468A2" w:rsidRDefault="00A468A2" w:rsidP="00AD2BC2">
            <w:pPr>
              <w:pStyle w:val="ListParagraph"/>
              <w:numPr>
                <w:ilvl w:val="0"/>
                <w:numId w:val="20"/>
              </w:numPr>
              <w:spacing w:after="0" w:line="276" w:lineRule="auto"/>
              <w:rPr>
                <w:rFonts w:ascii="Times New Roman" w:hAnsi="Times New Roman" w:cs="Times New Roman"/>
                <w:bCs/>
                <w:sz w:val="24"/>
                <w:szCs w:val="24"/>
              </w:rPr>
            </w:pPr>
            <w:r w:rsidRPr="00A468A2">
              <w:rPr>
                <w:rFonts w:ascii="Times New Roman" w:hAnsi="Times New Roman" w:cs="Times New Roman"/>
                <w:bCs/>
                <w:kern w:val="2"/>
                <w:sz w:val="24"/>
                <w:szCs w:val="24"/>
                <w14:ligatures w14:val="standardContextual"/>
              </w:rPr>
              <w:t xml:space="preserve">Acceptance shall be carried out by the Customer’s authorized representatives in terms of quantity and quality. The following shall be checked: integrity of packaging (if applicable), conformity of completeness with the contract requirements and </w:t>
            </w:r>
            <w:r w:rsidR="00AA11CF" w:rsidRPr="00A468A2">
              <w:rPr>
                <w:rFonts w:ascii="Times New Roman" w:hAnsi="Times New Roman" w:cs="Times New Roman"/>
                <w:bCs/>
                <w:kern w:val="2"/>
                <w:sz w:val="24"/>
                <w:szCs w:val="24"/>
                <w14:ligatures w14:val="standardContextual"/>
              </w:rPr>
              <w:t>enclosed</w:t>
            </w:r>
            <w:r w:rsidRPr="00A468A2">
              <w:rPr>
                <w:rFonts w:ascii="Times New Roman" w:hAnsi="Times New Roman" w:cs="Times New Roman"/>
                <w:bCs/>
                <w:kern w:val="2"/>
                <w:sz w:val="24"/>
                <w:szCs w:val="24"/>
                <w14:ligatures w14:val="standardContextual"/>
              </w:rPr>
              <w:t xml:space="preserve"> documents, labeling, and operability of the main systems.</w:t>
            </w:r>
          </w:p>
          <w:p w14:paraId="165561EE" w14:textId="169A74F1" w:rsidR="00AD2BC2" w:rsidRPr="00441B85" w:rsidRDefault="00AD2BC2" w:rsidP="00AD2BC2">
            <w:pPr>
              <w:pStyle w:val="ListParagraph"/>
              <w:numPr>
                <w:ilvl w:val="0"/>
                <w:numId w:val="20"/>
              </w:numPr>
              <w:spacing w:after="0" w:line="276" w:lineRule="auto"/>
              <w:rPr>
                <w:rFonts w:ascii="Times New Roman" w:hAnsi="Times New Roman" w:cs="Times New Roman"/>
                <w:bCs/>
                <w:sz w:val="24"/>
                <w:szCs w:val="24"/>
              </w:rPr>
            </w:pPr>
            <w:r w:rsidRPr="00912B53">
              <w:rPr>
                <w:rFonts w:ascii="Times New Roman" w:hAnsi="Times New Roman" w:cs="Times New Roman"/>
                <w:bCs/>
                <w:kern w:val="2"/>
                <w:sz w:val="24"/>
                <w:szCs w:val="24"/>
                <w14:ligatures w14:val="standardContextual"/>
              </w:rPr>
              <w:t xml:space="preserve">A </w:t>
            </w:r>
            <w:r w:rsidR="00AC3F75" w:rsidRPr="00AC3F75">
              <w:rPr>
                <w:rFonts w:ascii="Times New Roman" w:hAnsi="Times New Roman" w:cs="Times New Roman"/>
                <w:bCs/>
                <w:kern w:val="2"/>
                <w:sz w:val="24"/>
                <w:szCs w:val="24"/>
                <w14:ligatures w14:val="standardContextual"/>
              </w:rPr>
              <w:t>test start‑up and functional check of the Machine shall be performed, including engine operation, control systems, sweeping and cleaning systems (brushes, suction duct, hopper lifting and unloading), as well as lighting and signaling systems.</w:t>
            </w:r>
          </w:p>
          <w:p w14:paraId="5040D3E7" w14:textId="4456DD6E" w:rsidR="00AD2BC2" w:rsidRPr="00441B85" w:rsidRDefault="00AC3F75" w:rsidP="00AD2BC2">
            <w:pPr>
              <w:pStyle w:val="ListParagraph"/>
              <w:numPr>
                <w:ilvl w:val="0"/>
                <w:numId w:val="20"/>
              </w:numPr>
              <w:spacing w:after="0" w:line="276" w:lineRule="auto"/>
              <w:rPr>
                <w:rFonts w:ascii="Times New Roman" w:hAnsi="Times New Roman" w:cs="Times New Roman"/>
                <w:bCs/>
                <w:sz w:val="24"/>
                <w:szCs w:val="24"/>
              </w:rPr>
            </w:pPr>
            <w:r w:rsidRPr="00AC3F75">
              <w:rPr>
                <w:rFonts w:ascii="Times New Roman" w:hAnsi="Times New Roman" w:cs="Times New Roman"/>
                <w:bCs/>
                <w:kern w:val="2"/>
                <w:sz w:val="24"/>
                <w:szCs w:val="24"/>
                <w14:ligatures w14:val="standardContextual"/>
              </w:rPr>
              <w:t xml:space="preserve">Upon successful verification, the following documents shall be signed: delivery </w:t>
            </w:r>
            <w:r w:rsidR="002E0D8B" w:rsidRPr="00AC3F75">
              <w:rPr>
                <w:rFonts w:ascii="Times New Roman" w:hAnsi="Times New Roman" w:cs="Times New Roman"/>
                <w:bCs/>
                <w:kern w:val="2"/>
                <w:sz w:val="24"/>
                <w:szCs w:val="24"/>
                <w14:ligatures w14:val="standardContextual"/>
              </w:rPr>
              <w:t>notes</w:t>
            </w:r>
            <w:r w:rsidRPr="00AC3F75">
              <w:rPr>
                <w:rFonts w:ascii="Times New Roman" w:hAnsi="Times New Roman" w:cs="Times New Roman"/>
                <w:bCs/>
                <w:kern w:val="2"/>
                <w:sz w:val="24"/>
                <w:szCs w:val="24"/>
                <w14:ligatures w14:val="standardContextual"/>
              </w:rPr>
              <w:t xml:space="preserve">, acceptance certificate, and, if necessary, </w:t>
            </w:r>
            <w:r w:rsidR="002E0D8B" w:rsidRPr="00AC3F75">
              <w:rPr>
                <w:rFonts w:ascii="Times New Roman" w:hAnsi="Times New Roman" w:cs="Times New Roman"/>
                <w:bCs/>
                <w:kern w:val="2"/>
                <w:sz w:val="24"/>
                <w:szCs w:val="24"/>
                <w14:ligatures w14:val="standardContextual"/>
              </w:rPr>
              <w:t>commissioning</w:t>
            </w:r>
            <w:r w:rsidRPr="00AC3F75">
              <w:rPr>
                <w:rFonts w:ascii="Times New Roman" w:hAnsi="Times New Roman" w:cs="Times New Roman"/>
                <w:bCs/>
                <w:kern w:val="2"/>
                <w:sz w:val="24"/>
                <w:szCs w:val="24"/>
                <w14:ligatures w14:val="standardContextual"/>
              </w:rPr>
              <w:t xml:space="preserve"> certificate.</w:t>
            </w:r>
          </w:p>
          <w:p w14:paraId="42C50335" w14:textId="003E0FC0" w:rsidR="00AD2BC2" w:rsidRPr="00441B85" w:rsidRDefault="002E0D8B" w:rsidP="00AD2BC2">
            <w:pPr>
              <w:pStyle w:val="ListParagraph"/>
              <w:numPr>
                <w:ilvl w:val="0"/>
                <w:numId w:val="20"/>
              </w:numPr>
              <w:spacing w:after="0" w:line="276" w:lineRule="auto"/>
              <w:rPr>
                <w:rFonts w:ascii="Times New Roman" w:hAnsi="Times New Roman" w:cs="Times New Roman"/>
                <w:bCs/>
                <w:sz w:val="24"/>
                <w:szCs w:val="24"/>
              </w:rPr>
            </w:pPr>
            <w:r w:rsidRPr="002E0D8B">
              <w:rPr>
                <w:rFonts w:ascii="Times New Roman" w:hAnsi="Times New Roman" w:cs="Times New Roman"/>
                <w:bCs/>
                <w:kern w:val="2"/>
                <w:sz w:val="24"/>
                <w:szCs w:val="24"/>
                <w14:ligatures w14:val="standardContextual"/>
              </w:rPr>
              <w:t xml:space="preserve">In case of any discrepancies in quantity, completeness, or quality, a report shall be drawn up documenting the identified deficiencies. The Supplier shall, at its own expense, rectify the deficiencies, complete the missing components, or replace the Machine within the </w:t>
            </w:r>
            <w:r w:rsidR="00AA11CF" w:rsidRPr="002E0D8B">
              <w:rPr>
                <w:rFonts w:ascii="Times New Roman" w:hAnsi="Times New Roman" w:cs="Times New Roman"/>
                <w:bCs/>
                <w:kern w:val="2"/>
                <w:sz w:val="24"/>
                <w:szCs w:val="24"/>
                <w14:ligatures w14:val="standardContextual"/>
              </w:rPr>
              <w:t>time</w:t>
            </w:r>
            <w:r w:rsidRPr="002E0D8B">
              <w:rPr>
                <w:rFonts w:ascii="Times New Roman" w:hAnsi="Times New Roman" w:cs="Times New Roman"/>
                <w:bCs/>
                <w:kern w:val="2"/>
                <w:sz w:val="24"/>
                <w:szCs w:val="24"/>
                <w14:ligatures w14:val="standardContextual"/>
              </w:rPr>
              <w:t xml:space="preserve"> specified in the contract.</w:t>
            </w:r>
          </w:p>
          <w:p w14:paraId="707AFF28" w14:textId="037091C7" w:rsidR="00AD2BC2" w:rsidRPr="00441B85" w:rsidRDefault="002E0D8B" w:rsidP="00AD2BC2">
            <w:pPr>
              <w:pStyle w:val="ListParagraph"/>
              <w:numPr>
                <w:ilvl w:val="0"/>
                <w:numId w:val="20"/>
              </w:numPr>
              <w:spacing w:after="0" w:line="276" w:lineRule="auto"/>
              <w:rPr>
                <w:rFonts w:ascii="Times New Roman" w:hAnsi="Times New Roman" w:cs="Times New Roman"/>
                <w:bCs/>
                <w:sz w:val="24"/>
                <w:szCs w:val="24"/>
              </w:rPr>
            </w:pPr>
            <w:r w:rsidRPr="002E0D8B">
              <w:rPr>
                <w:rFonts w:ascii="Times New Roman" w:hAnsi="Times New Roman" w:cs="Times New Roman"/>
                <w:bCs/>
                <w:kern w:val="2"/>
                <w:sz w:val="24"/>
                <w:szCs w:val="24"/>
                <w14:ligatures w14:val="standardContextual"/>
              </w:rPr>
              <w:t>The Supplier’s obligations for delivery of the Machine shall be considered fulfilled upon signing of the acceptance certificate by the authorized representatives of both Parties.</w:t>
            </w:r>
          </w:p>
        </w:tc>
      </w:tr>
      <w:tr w:rsidR="00AD2BC2" w:rsidRPr="00C359E6" w14:paraId="05AB1430" w14:textId="77777777" w:rsidTr="00D13501">
        <w:tblPrEx>
          <w:tblLook w:val="0000" w:firstRow="0" w:lastRow="0" w:firstColumn="0" w:lastColumn="0" w:noHBand="0" w:noVBand="0"/>
        </w:tblPrEx>
        <w:trPr>
          <w:trHeight w:val="571"/>
          <w:jc w:val="center"/>
        </w:trPr>
        <w:tc>
          <w:tcPr>
            <w:tcW w:w="330" w:type="pct"/>
          </w:tcPr>
          <w:p w14:paraId="33F8AC78" w14:textId="754B3626" w:rsidR="00AD2BC2" w:rsidRPr="00824352" w:rsidRDefault="00AD2BC2" w:rsidP="00AD2BC2">
            <w:pPr>
              <w:spacing w:after="0"/>
              <w:jc w:val="center"/>
              <w:rPr>
                <w:rFonts w:ascii="Times New Roman" w:hAnsi="Times New Roman" w:cs="Times New Roman"/>
                <w:sz w:val="24"/>
                <w:szCs w:val="24"/>
                <w:lang w:val="ru-RU"/>
              </w:rPr>
            </w:pPr>
            <w:r>
              <w:rPr>
                <w:rFonts w:ascii="Times New Roman" w:hAnsi="Times New Roman" w:cs="Times New Roman"/>
                <w:sz w:val="24"/>
                <w:szCs w:val="24"/>
              </w:rPr>
              <w:t>7.</w:t>
            </w:r>
          </w:p>
        </w:tc>
        <w:tc>
          <w:tcPr>
            <w:tcW w:w="1219" w:type="pct"/>
          </w:tcPr>
          <w:p w14:paraId="65FD3748" w14:textId="65C1ED7C" w:rsidR="00AD2BC2" w:rsidRPr="00441B85" w:rsidRDefault="00AD2BC2" w:rsidP="00AD2BC2">
            <w:pPr>
              <w:spacing w:after="0"/>
              <w:rPr>
                <w:rFonts w:ascii="Times New Roman" w:hAnsi="Times New Roman" w:cs="Times New Roman"/>
                <w:sz w:val="24"/>
                <w:szCs w:val="24"/>
              </w:rPr>
            </w:pPr>
            <w:r w:rsidRPr="00A42970">
              <w:rPr>
                <w:rFonts w:ascii="Times New Roman" w:hAnsi="Times New Roman" w:cs="Times New Roman"/>
                <w:sz w:val="24"/>
                <w:szCs w:val="24"/>
              </w:rPr>
              <w:t xml:space="preserve">Requirements for the </w:t>
            </w:r>
            <w:r>
              <w:rPr>
                <w:rFonts w:ascii="Times New Roman" w:hAnsi="Times New Roman" w:cs="Times New Roman"/>
                <w:sz w:val="24"/>
                <w:szCs w:val="24"/>
              </w:rPr>
              <w:t>s</w:t>
            </w:r>
            <w:r w:rsidRPr="00A42970">
              <w:rPr>
                <w:rFonts w:ascii="Times New Roman" w:hAnsi="Times New Roman" w:cs="Times New Roman"/>
                <w:sz w:val="24"/>
                <w:szCs w:val="24"/>
              </w:rPr>
              <w:t xml:space="preserve">ubmission of </w:t>
            </w:r>
            <w:r>
              <w:rPr>
                <w:rFonts w:ascii="Times New Roman" w:hAnsi="Times New Roman" w:cs="Times New Roman"/>
                <w:sz w:val="24"/>
                <w:szCs w:val="24"/>
              </w:rPr>
              <w:t>t</w:t>
            </w:r>
            <w:r w:rsidRPr="00A42970">
              <w:rPr>
                <w:rFonts w:ascii="Times New Roman" w:hAnsi="Times New Roman" w:cs="Times New Roman"/>
                <w:sz w:val="24"/>
                <w:szCs w:val="24"/>
              </w:rPr>
              <w:t xml:space="preserve">echnical and </w:t>
            </w:r>
            <w:r>
              <w:rPr>
                <w:rFonts w:ascii="Times New Roman" w:hAnsi="Times New Roman" w:cs="Times New Roman"/>
                <w:sz w:val="24"/>
                <w:szCs w:val="24"/>
              </w:rPr>
              <w:t>o</w:t>
            </w:r>
            <w:r w:rsidRPr="00A42970">
              <w:rPr>
                <w:rFonts w:ascii="Times New Roman" w:hAnsi="Times New Roman" w:cs="Times New Roman"/>
                <w:sz w:val="24"/>
                <w:szCs w:val="24"/>
              </w:rPr>
              <w:t xml:space="preserve">ther </w:t>
            </w:r>
            <w:r>
              <w:rPr>
                <w:rFonts w:ascii="Times New Roman" w:hAnsi="Times New Roman" w:cs="Times New Roman"/>
                <w:sz w:val="24"/>
                <w:szCs w:val="24"/>
              </w:rPr>
              <w:t>d</w:t>
            </w:r>
            <w:r w:rsidRPr="00A42970">
              <w:rPr>
                <w:rFonts w:ascii="Times New Roman" w:hAnsi="Times New Roman" w:cs="Times New Roman"/>
                <w:sz w:val="24"/>
                <w:szCs w:val="24"/>
              </w:rPr>
              <w:t xml:space="preserve">ocuments to the Customer </w:t>
            </w:r>
            <w:r>
              <w:rPr>
                <w:rFonts w:ascii="Times New Roman" w:hAnsi="Times New Roman" w:cs="Times New Roman"/>
                <w:sz w:val="24"/>
                <w:szCs w:val="24"/>
              </w:rPr>
              <w:t>u</w:t>
            </w:r>
            <w:r w:rsidRPr="00A42970">
              <w:rPr>
                <w:rFonts w:ascii="Times New Roman" w:hAnsi="Times New Roman" w:cs="Times New Roman"/>
                <w:sz w:val="24"/>
                <w:szCs w:val="24"/>
              </w:rPr>
              <w:t xml:space="preserve">pon </w:t>
            </w:r>
            <w:r>
              <w:rPr>
                <w:rFonts w:ascii="Times New Roman" w:hAnsi="Times New Roman" w:cs="Times New Roman"/>
                <w:sz w:val="24"/>
                <w:szCs w:val="24"/>
              </w:rPr>
              <w:t>c</w:t>
            </w:r>
            <w:r w:rsidRPr="00A42970">
              <w:rPr>
                <w:rFonts w:ascii="Times New Roman" w:hAnsi="Times New Roman" w:cs="Times New Roman"/>
                <w:sz w:val="24"/>
                <w:szCs w:val="24"/>
              </w:rPr>
              <w:t xml:space="preserve">ompletion and </w:t>
            </w:r>
            <w:r>
              <w:rPr>
                <w:rFonts w:ascii="Times New Roman" w:hAnsi="Times New Roman" w:cs="Times New Roman"/>
                <w:sz w:val="24"/>
                <w:szCs w:val="24"/>
              </w:rPr>
              <w:t>h</w:t>
            </w:r>
            <w:r w:rsidRPr="00A42970">
              <w:rPr>
                <w:rFonts w:ascii="Times New Roman" w:hAnsi="Times New Roman" w:cs="Times New Roman"/>
                <w:sz w:val="24"/>
                <w:szCs w:val="24"/>
              </w:rPr>
              <w:t xml:space="preserve">andover of the </w:t>
            </w:r>
            <w:r>
              <w:rPr>
                <w:rFonts w:ascii="Times New Roman" w:hAnsi="Times New Roman" w:cs="Times New Roman"/>
                <w:sz w:val="24"/>
                <w:szCs w:val="24"/>
              </w:rPr>
              <w:t>w</w:t>
            </w:r>
            <w:r w:rsidRPr="00A42970">
              <w:rPr>
                <w:rFonts w:ascii="Times New Roman" w:hAnsi="Times New Roman" w:cs="Times New Roman"/>
                <w:sz w:val="24"/>
                <w:szCs w:val="24"/>
              </w:rPr>
              <w:t>orks</w:t>
            </w:r>
          </w:p>
        </w:tc>
        <w:tc>
          <w:tcPr>
            <w:tcW w:w="3451" w:type="pct"/>
          </w:tcPr>
          <w:p w14:paraId="115BA470" w14:textId="77777777" w:rsidR="0072235E" w:rsidRPr="0072235E" w:rsidRDefault="006379C7" w:rsidP="00AD2BC2">
            <w:pPr>
              <w:pStyle w:val="ListParagraph"/>
              <w:numPr>
                <w:ilvl w:val="0"/>
                <w:numId w:val="21"/>
              </w:numPr>
              <w:spacing w:after="0" w:line="276" w:lineRule="auto"/>
              <w:rPr>
                <w:rFonts w:ascii="Times New Roman" w:hAnsi="Times New Roman" w:cs="Times New Roman"/>
                <w:bCs/>
                <w:sz w:val="24"/>
                <w:szCs w:val="24"/>
              </w:rPr>
            </w:pPr>
            <w:r w:rsidRPr="006379C7">
              <w:rPr>
                <w:rFonts w:ascii="Times New Roman" w:hAnsi="Times New Roman" w:cs="Times New Roman"/>
                <w:bCs/>
                <w:kern w:val="2"/>
                <w:sz w:val="24"/>
                <w:szCs w:val="24"/>
                <w14:ligatures w14:val="standardContextual"/>
              </w:rPr>
              <w:t>The Supplier shall provide the Customer with the following documents simultaneously with the delivery of the Machine:</w:t>
            </w:r>
          </w:p>
          <w:p w14:paraId="73D816A3" w14:textId="638B62C1" w:rsidR="00AD2BC2" w:rsidRPr="00441B85" w:rsidRDefault="0072235E" w:rsidP="00AD2BC2">
            <w:pPr>
              <w:pStyle w:val="ListParagraph"/>
              <w:numPr>
                <w:ilvl w:val="0"/>
                <w:numId w:val="21"/>
              </w:numPr>
              <w:spacing w:after="0" w:line="276" w:lineRule="auto"/>
              <w:rPr>
                <w:rFonts w:ascii="Times New Roman" w:hAnsi="Times New Roman" w:cs="Times New Roman"/>
                <w:bCs/>
                <w:sz w:val="24"/>
                <w:szCs w:val="24"/>
              </w:rPr>
            </w:pPr>
            <w:r w:rsidRPr="0072235E">
              <w:rPr>
                <w:rFonts w:ascii="Times New Roman" w:hAnsi="Times New Roman" w:cs="Times New Roman"/>
                <w:bCs/>
                <w:sz w:val="24"/>
                <w:szCs w:val="24"/>
              </w:rPr>
              <w:t xml:space="preserve">Product passport / datasheet (if available) or an equivalent </w:t>
            </w:r>
            <w:r>
              <w:rPr>
                <w:rFonts w:ascii="Times New Roman" w:hAnsi="Times New Roman" w:cs="Times New Roman"/>
                <w:bCs/>
                <w:sz w:val="24"/>
                <w:szCs w:val="24"/>
              </w:rPr>
              <w:t>M</w:t>
            </w:r>
            <w:r w:rsidRPr="0072235E">
              <w:rPr>
                <w:rFonts w:ascii="Times New Roman" w:hAnsi="Times New Roman" w:cs="Times New Roman"/>
                <w:bCs/>
                <w:sz w:val="24"/>
                <w:szCs w:val="24"/>
              </w:rPr>
              <w:t>anufacturer’s document.</w:t>
            </w:r>
          </w:p>
          <w:p w14:paraId="43E95ED4" w14:textId="5746B1D7" w:rsidR="00AD2BC2" w:rsidRPr="00441B85" w:rsidRDefault="009805FB" w:rsidP="00AD2BC2">
            <w:pPr>
              <w:pStyle w:val="ListParagraph"/>
              <w:numPr>
                <w:ilvl w:val="0"/>
                <w:numId w:val="21"/>
              </w:numPr>
              <w:spacing w:after="0" w:line="276" w:lineRule="auto"/>
              <w:rPr>
                <w:rFonts w:ascii="Times New Roman" w:hAnsi="Times New Roman" w:cs="Times New Roman"/>
                <w:bCs/>
                <w:sz w:val="24"/>
                <w:szCs w:val="24"/>
              </w:rPr>
            </w:pPr>
            <w:r w:rsidRPr="009805FB">
              <w:rPr>
                <w:rFonts w:ascii="Times New Roman" w:hAnsi="Times New Roman" w:cs="Times New Roman"/>
                <w:bCs/>
                <w:sz w:val="24"/>
                <w:szCs w:val="24"/>
              </w:rPr>
              <w:t>Operation and maintenance manual for the Machine.</w:t>
            </w:r>
          </w:p>
          <w:p w14:paraId="6AE7CF58" w14:textId="6F49D36F" w:rsidR="00AD2BC2" w:rsidRPr="00441B85" w:rsidRDefault="009805FB" w:rsidP="00AD2BC2">
            <w:pPr>
              <w:pStyle w:val="ListParagraph"/>
              <w:numPr>
                <w:ilvl w:val="0"/>
                <w:numId w:val="21"/>
              </w:numPr>
              <w:spacing w:after="0" w:line="276" w:lineRule="auto"/>
              <w:rPr>
                <w:rFonts w:ascii="Times New Roman" w:hAnsi="Times New Roman" w:cs="Times New Roman"/>
                <w:bCs/>
                <w:sz w:val="24"/>
                <w:szCs w:val="24"/>
              </w:rPr>
            </w:pPr>
            <w:r w:rsidRPr="009805FB">
              <w:rPr>
                <w:rFonts w:ascii="Times New Roman" w:hAnsi="Times New Roman" w:cs="Times New Roman"/>
                <w:bCs/>
                <w:sz w:val="24"/>
                <w:szCs w:val="24"/>
              </w:rPr>
              <w:t>Operator’s manual (instructions) on safe operation.</w:t>
            </w:r>
          </w:p>
          <w:p w14:paraId="5A0A4520" w14:textId="63BA27EF" w:rsidR="00AD2BC2" w:rsidRPr="00441B85" w:rsidRDefault="00023B6B" w:rsidP="00AD2BC2">
            <w:pPr>
              <w:pStyle w:val="ListParagraph"/>
              <w:numPr>
                <w:ilvl w:val="0"/>
                <w:numId w:val="21"/>
              </w:numPr>
              <w:spacing w:after="0" w:line="276" w:lineRule="auto"/>
              <w:rPr>
                <w:rFonts w:ascii="Times New Roman" w:hAnsi="Times New Roman" w:cs="Times New Roman"/>
                <w:bCs/>
                <w:sz w:val="24"/>
                <w:szCs w:val="24"/>
              </w:rPr>
            </w:pPr>
            <w:r w:rsidRPr="00023B6B">
              <w:rPr>
                <w:rFonts w:ascii="Times New Roman" w:hAnsi="Times New Roman" w:cs="Times New Roman"/>
                <w:bCs/>
                <w:sz w:val="24"/>
                <w:szCs w:val="24"/>
              </w:rPr>
              <w:t>Warranty card (certificate) specifying the warranty period and conditions.</w:t>
            </w:r>
          </w:p>
          <w:p w14:paraId="56C7774F" w14:textId="4E2A5DED" w:rsidR="00AD2BC2" w:rsidRPr="00441B85" w:rsidRDefault="00AD2BC2" w:rsidP="00AD2BC2">
            <w:pPr>
              <w:pStyle w:val="ListParagraph"/>
              <w:numPr>
                <w:ilvl w:val="0"/>
                <w:numId w:val="21"/>
              </w:numPr>
              <w:spacing w:after="0" w:line="276" w:lineRule="auto"/>
              <w:rPr>
                <w:rFonts w:ascii="Times New Roman" w:hAnsi="Times New Roman" w:cs="Times New Roman"/>
                <w:bCs/>
                <w:sz w:val="24"/>
                <w:szCs w:val="24"/>
              </w:rPr>
            </w:pPr>
            <w:r w:rsidRPr="006C4A06">
              <w:rPr>
                <w:rFonts w:ascii="Times New Roman" w:hAnsi="Times New Roman" w:cs="Times New Roman"/>
                <w:bCs/>
                <w:sz w:val="24"/>
                <w:szCs w:val="24"/>
              </w:rPr>
              <w:t>Spare parts catalog (Part Book).</w:t>
            </w:r>
          </w:p>
          <w:p w14:paraId="570AB4AA" w14:textId="3902CD75" w:rsidR="00AD2BC2" w:rsidRPr="00441B85" w:rsidRDefault="00023B6B" w:rsidP="00AD2BC2">
            <w:pPr>
              <w:pStyle w:val="ListParagraph"/>
              <w:numPr>
                <w:ilvl w:val="0"/>
                <w:numId w:val="21"/>
              </w:numPr>
              <w:spacing w:after="0" w:line="276" w:lineRule="auto"/>
              <w:rPr>
                <w:rFonts w:ascii="Times New Roman" w:hAnsi="Times New Roman" w:cs="Times New Roman"/>
                <w:bCs/>
                <w:sz w:val="24"/>
                <w:szCs w:val="24"/>
              </w:rPr>
            </w:pPr>
            <w:r w:rsidRPr="00023B6B">
              <w:rPr>
                <w:rFonts w:ascii="Times New Roman" w:hAnsi="Times New Roman" w:cs="Times New Roman"/>
                <w:bCs/>
                <w:sz w:val="24"/>
                <w:szCs w:val="24"/>
              </w:rPr>
              <w:t>If available – service logbook containing the scheduled maintenance regulations and a list of authorized service centers.</w:t>
            </w:r>
          </w:p>
          <w:p w14:paraId="50C1C801" w14:textId="087E3ED5" w:rsidR="00AD2BC2" w:rsidRPr="00441B85" w:rsidRDefault="00156B29" w:rsidP="00AD2BC2">
            <w:pPr>
              <w:pStyle w:val="ListParagraph"/>
              <w:numPr>
                <w:ilvl w:val="0"/>
                <w:numId w:val="21"/>
              </w:numPr>
              <w:spacing w:after="0" w:line="276" w:lineRule="auto"/>
              <w:rPr>
                <w:rFonts w:ascii="Times New Roman" w:hAnsi="Times New Roman" w:cs="Times New Roman"/>
                <w:bCs/>
                <w:sz w:val="24"/>
                <w:szCs w:val="24"/>
              </w:rPr>
            </w:pPr>
            <w:r w:rsidRPr="00156B29">
              <w:rPr>
                <w:rFonts w:ascii="Times New Roman" w:hAnsi="Times New Roman" w:cs="Times New Roman"/>
                <w:bCs/>
                <w:sz w:val="24"/>
                <w:szCs w:val="24"/>
              </w:rPr>
              <w:t xml:space="preserve">Copies of documents confirming the Machine’s compliance with applicable technical regulations and standards (certificates / </w:t>
            </w:r>
            <w:r w:rsidRPr="00156B29">
              <w:rPr>
                <w:rFonts w:ascii="Times New Roman" w:hAnsi="Times New Roman" w:cs="Times New Roman"/>
                <w:bCs/>
                <w:sz w:val="24"/>
                <w:szCs w:val="24"/>
              </w:rPr>
              <w:lastRenderedPageBreak/>
              <w:t>declarations of conformity, permits), certified by the Supplier’s signature and stamp.</w:t>
            </w:r>
          </w:p>
          <w:p w14:paraId="3522BDEF" w14:textId="50F540C1" w:rsidR="00AD2BC2" w:rsidRPr="00441B85" w:rsidRDefault="00AA11CF" w:rsidP="00AD2BC2">
            <w:pPr>
              <w:pStyle w:val="ListParagraph"/>
              <w:numPr>
                <w:ilvl w:val="0"/>
                <w:numId w:val="21"/>
              </w:numPr>
              <w:spacing w:after="0" w:line="276" w:lineRule="auto"/>
              <w:rPr>
                <w:rFonts w:ascii="Times New Roman" w:hAnsi="Times New Roman" w:cs="Times New Roman"/>
                <w:bCs/>
                <w:sz w:val="24"/>
                <w:szCs w:val="24"/>
              </w:rPr>
            </w:pPr>
            <w:r w:rsidRPr="00156B29">
              <w:rPr>
                <w:rFonts w:ascii="Times New Roman" w:hAnsi="Times New Roman" w:cs="Times New Roman"/>
                <w:bCs/>
                <w:sz w:val="24"/>
                <w:szCs w:val="24"/>
              </w:rPr>
              <w:t>Enclosed</w:t>
            </w:r>
            <w:r w:rsidR="00156B29" w:rsidRPr="00156B29">
              <w:rPr>
                <w:rFonts w:ascii="Times New Roman" w:hAnsi="Times New Roman" w:cs="Times New Roman"/>
                <w:bCs/>
                <w:sz w:val="24"/>
                <w:szCs w:val="24"/>
              </w:rPr>
              <w:t xml:space="preserve"> documents: delivery note</w:t>
            </w:r>
            <w:r w:rsidR="00882679">
              <w:rPr>
                <w:rFonts w:ascii="Times New Roman" w:hAnsi="Times New Roman" w:cs="Times New Roman"/>
                <w:bCs/>
                <w:sz w:val="24"/>
                <w:szCs w:val="24"/>
              </w:rPr>
              <w:t>/waybill</w:t>
            </w:r>
            <w:r w:rsidR="00156B29" w:rsidRPr="00156B29">
              <w:rPr>
                <w:rFonts w:ascii="Times New Roman" w:hAnsi="Times New Roman" w:cs="Times New Roman"/>
                <w:bCs/>
                <w:sz w:val="24"/>
                <w:szCs w:val="24"/>
              </w:rPr>
              <w:t>, acceptance certificate, invoice (if applicable).</w:t>
            </w:r>
          </w:p>
          <w:p w14:paraId="3E3EAE22" w14:textId="1FCA3E50" w:rsidR="00AD2BC2" w:rsidRPr="00441B85" w:rsidRDefault="001D7885" w:rsidP="00AD2BC2">
            <w:pPr>
              <w:pStyle w:val="ListParagraph"/>
              <w:numPr>
                <w:ilvl w:val="0"/>
                <w:numId w:val="21"/>
              </w:numPr>
              <w:spacing w:after="0" w:line="276" w:lineRule="auto"/>
              <w:rPr>
                <w:rFonts w:ascii="Times New Roman" w:hAnsi="Times New Roman" w:cs="Times New Roman"/>
                <w:bCs/>
                <w:sz w:val="24"/>
                <w:szCs w:val="24"/>
              </w:rPr>
            </w:pPr>
            <w:r w:rsidRPr="001D7885">
              <w:rPr>
                <w:rFonts w:ascii="Times New Roman" w:hAnsi="Times New Roman" w:cs="Times New Roman"/>
                <w:bCs/>
                <w:sz w:val="24"/>
                <w:szCs w:val="24"/>
              </w:rPr>
              <w:t>Commissioning</w:t>
            </w:r>
            <w:r w:rsidR="00C359E6">
              <w:rPr>
                <w:rFonts w:ascii="Times New Roman" w:hAnsi="Times New Roman" w:cs="Times New Roman"/>
                <w:bCs/>
                <w:sz w:val="24"/>
                <w:szCs w:val="24"/>
              </w:rPr>
              <w:t xml:space="preserve"> act</w:t>
            </w:r>
            <w:r w:rsidRPr="001D7885">
              <w:rPr>
                <w:rFonts w:ascii="Times New Roman" w:hAnsi="Times New Roman" w:cs="Times New Roman"/>
                <w:bCs/>
                <w:sz w:val="24"/>
                <w:szCs w:val="24"/>
              </w:rPr>
              <w:t xml:space="preserve"> and </w:t>
            </w:r>
            <w:r w:rsidR="00B93C73">
              <w:rPr>
                <w:rFonts w:ascii="Times New Roman" w:hAnsi="Times New Roman" w:cs="Times New Roman"/>
                <w:bCs/>
                <w:sz w:val="24"/>
                <w:szCs w:val="24"/>
              </w:rPr>
              <w:t xml:space="preserve">Customer’s </w:t>
            </w:r>
            <w:r w:rsidRPr="001D7885">
              <w:rPr>
                <w:rFonts w:ascii="Times New Roman" w:hAnsi="Times New Roman" w:cs="Times New Roman"/>
                <w:bCs/>
                <w:sz w:val="24"/>
                <w:szCs w:val="24"/>
              </w:rPr>
              <w:t xml:space="preserve">personnel training report (if such </w:t>
            </w:r>
            <w:r w:rsidR="00AA5F2F" w:rsidRPr="001D7885">
              <w:rPr>
                <w:rFonts w:ascii="Times New Roman" w:hAnsi="Times New Roman" w:cs="Times New Roman"/>
                <w:bCs/>
                <w:sz w:val="24"/>
                <w:szCs w:val="24"/>
              </w:rPr>
              <w:t>work is</w:t>
            </w:r>
            <w:r w:rsidRPr="001D7885">
              <w:rPr>
                <w:rFonts w:ascii="Times New Roman" w:hAnsi="Times New Roman" w:cs="Times New Roman"/>
                <w:bCs/>
                <w:sz w:val="24"/>
                <w:szCs w:val="24"/>
              </w:rPr>
              <w:t xml:space="preserve"> performed).</w:t>
            </w:r>
          </w:p>
        </w:tc>
      </w:tr>
      <w:tr w:rsidR="00AD2BC2" w:rsidRPr="008B2E43" w14:paraId="795BCE1A" w14:textId="77777777" w:rsidTr="00D13501">
        <w:tblPrEx>
          <w:tblLook w:val="0000" w:firstRow="0" w:lastRow="0" w:firstColumn="0" w:lastColumn="0" w:noHBand="0" w:noVBand="0"/>
        </w:tblPrEx>
        <w:trPr>
          <w:trHeight w:val="526"/>
          <w:jc w:val="center"/>
        </w:trPr>
        <w:tc>
          <w:tcPr>
            <w:tcW w:w="330" w:type="pct"/>
          </w:tcPr>
          <w:p w14:paraId="098E88FF" w14:textId="203AADF5" w:rsidR="00AD2BC2" w:rsidRPr="00824352" w:rsidRDefault="00AD2BC2" w:rsidP="00AD2BC2">
            <w:pPr>
              <w:spacing w:after="0"/>
              <w:jc w:val="center"/>
              <w:rPr>
                <w:rFonts w:ascii="Times New Roman" w:hAnsi="Times New Roman" w:cs="Times New Roman"/>
                <w:sz w:val="24"/>
                <w:szCs w:val="24"/>
                <w:lang w:val="ru-RU"/>
              </w:rPr>
            </w:pPr>
            <w:r>
              <w:rPr>
                <w:rFonts w:ascii="Times New Roman" w:hAnsi="Times New Roman" w:cs="Times New Roman"/>
                <w:sz w:val="24"/>
                <w:szCs w:val="24"/>
              </w:rPr>
              <w:lastRenderedPageBreak/>
              <w:t>8.</w:t>
            </w:r>
          </w:p>
        </w:tc>
        <w:tc>
          <w:tcPr>
            <w:tcW w:w="1219" w:type="pct"/>
          </w:tcPr>
          <w:p w14:paraId="3C2A44C7" w14:textId="05B3AF6C" w:rsidR="00AD2BC2" w:rsidRPr="00824352" w:rsidRDefault="00AD2BC2" w:rsidP="00AD2BC2">
            <w:pPr>
              <w:spacing w:after="0"/>
              <w:rPr>
                <w:rFonts w:ascii="Times New Roman" w:hAnsi="Times New Roman" w:cs="Times New Roman"/>
                <w:sz w:val="24"/>
                <w:szCs w:val="24"/>
                <w:lang w:val="ru-RU"/>
              </w:rPr>
            </w:pPr>
            <w:r w:rsidRPr="00824352">
              <w:rPr>
                <w:rFonts w:ascii="Times New Roman" w:hAnsi="Times New Roman" w:cs="Times New Roman"/>
                <w:sz w:val="24"/>
                <w:szCs w:val="24"/>
              </w:rPr>
              <w:t>Warranty</w:t>
            </w:r>
            <w:r>
              <w:t xml:space="preserve"> </w:t>
            </w:r>
            <w:r w:rsidRPr="00572D9E">
              <w:rPr>
                <w:rFonts w:ascii="Times New Roman" w:hAnsi="Times New Roman" w:cs="Times New Roman"/>
                <w:sz w:val="24"/>
                <w:szCs w:val="24"/>
              </w:rPr>
              <w:t>obligations</w:t>
            </w:r>
          </w:p>
        </w:tc>
        <w:tc>
          <w:tcPr>
            <w:tcW w:w="3451" w:type="pct"/>
          </w:tcPr>
          <w:p w14:paraId="1E9BEDC3" w14:textId="09D148AD" w:rsidR="00AD2BC2" w:rsidRPr="007E3593" w:rsidRDefault="007E3593" w:rsidP="00AD2BC2">
            <w:pPr>
              <w:pStyle w:val="ListParagraph"/>
              <w:numPr>
                <w:ilvl w:val="0"/>
                <w:numId w:val="22"/>
              </w:numPr>
              <w:spacing w:after="0" w:line="276" w:lineRule="auto"/>
              <w:rPr>
                <w:rFonts w:ascii="Times New Roman" w:hAnsi="Times New Roman" w:cs="Times New Roman"/>
                <w:sz w:val="24"/>
                <w:szCs w:val="24"/>
              </w:rPr>
            </w:pPr>
            <w:r w:rsidRPr="007E3593">
              <w:rPr>
                <w:rFonts w:ascii="Times New Roman" w:hAnsi="Times New Roman" w:cs="Times New Roman"/>
                <w:sz w:val="24"/>
                <w:szCs w:val="24"/>
              </w:rPr>
              <w:t>The warranty period for the Machine shall be not less than 12 (twelve) months from the date of signing the acceptance certificate, or not less than 1,000 operating hours, whichever comes first. The specific warranty period shall be stated in the contract.</w:t>
            </w:r>
          </w:p>
          <w:p w14:paraId="7DA3B89B" w14:textId="0EEDE181" w:rsidR="00AD2BC2" w:rsidRPr="00441B85" w:rsidRDefault="00557B68" w:rsidP="00AD2BC2">
            <w:pPr>
              <w:pStyle w:val="ListParagraph"/>
              <w:numPr>
                <w:ilvl w:val="0"/>
                <w:numId w:val="22"/>
              </w:numPr>
              <w:spacing w:after="0" w:line="276" w:lineRule="auto"/>
              <w:rPr>
                <w:rFonts w:ascii="Times New Roman" w:hAnsi="Times New Roman" w:cs="Times New Roman"/>
                <w:sz w:val="24"/>
                <w:szCs w:val="24"/>
              </w:rPr>
            </w:pPr>
            <w:r w:rsidRPr="00557B68">
              <w:rPr>
                <w:rFonts w:ascii="Times New Roman" w:hAnsi="Times New Roman" w:cs="Times New Roman"/>
                <w:sz w:val="24"/>
                <w:szCs w:val="24"/>
              </w:rPr>
              <w:t xml:space="preserve">During the warranty period, the Supplier (or an authorized service organization) shall provide free rectification of any detected defects or malfunctions of the Machine caused by the </w:t>
            </w:r>
            <w:r w:rsidR="00E30BBB">
              <w:rPr>
                <w:rFonts w:ascii="Times New Roman" w:hAnsi="Times New Roman" w:cs="Times New Roman"/>
                <w:sz w:val="24"/>
                <w:szCs w:val="24"/>
              </w:rPr>
              <w:t>M</w:t>
            </w:r>
            <w:r w:rsidRPr="00557B68">
              <w:rPr>
                <w:rFonts w:ascii="Times New Roman" w:hAnsi="Times New Roman" w:cs="Times New Roman"/>
                <w:sz w:val="24"/>
                <w:szCs w:val="24"/>
              </w:rPr>
              <w:t>anufacturer/Supplier, including the cost of spare parts and labor. The response time for a specialist’s visit and elimination of the malfunction shall not exceed 10 (ten) working days from the date of written notification by the Customer, unless otherwise specified in the contract.</w:t>
            </w:r>
          </w:p>
          <w:p w14:paraId="1853A05C" w14:textId="101A36BC" w:rsidR="00AD2BC2" w:rsidRPr="00441B85" w:rsidRDefault="00557B68" w:rsidP="00AD2BC2">
            <w:pPr>
              <w:pStyle w:val="ListParagraph"/>
              <w:numPr>
                <w:ilvl w:val="0"/>
                <w:numId w:val="22"/>
              </w:numPr>
              <w:spacing w:after="0" w:line="276" w:lineRule="auto"/>
              <w:rPr>
                <w:rFonts w:ascii="Times New Roman" w:hAnsi="Times New Roman" w:cs="Times New Roman"/>
                <w:sz w:val="24"/>
                <w:szCs w:val="24"/>
              </w:rPr>
            </w:pPr>
            <w:r w:rsidRPr="00557B68">
              <w:rPr>
                <w:rFonts w:ascii="Times New Roman" w:hAnsi="Times New Roman" w:cs="Times New Roman"/>
                <w:sz w:val="24"/>
                <w:szCs w:val="24"/>
              </w:rPr>
              <w:t>The Supplier shall provide informational and consulting support to the Customer on issues related to operation and maintenance of the Machine throughout the entire warranty period.</w:t>
            </w:r>
          </w:p>
          <w:p w14:paraId="3C9D4B3A" w14:textId="7D27C3EB" w:rsidR="00AD2BC2" w:rsidRPr="00441B85" w:rsidRDefault="004A7322" w:rsidP="00AD2BC2">
            <w:pPr>
              <w:pStyle w:val="ListParagraph"/>
              <w:numPr>
                <w:ilvl w:val="0"/>
                <w:numId w:val="22"/>
              </w:numPr>
              <w:spacing w:after="0" w:line="276" w:lineRule="auto"/>
              <w:rPr>
                <w:rFonts w:ascii="Times New Roman" w:hAnsi="Times New Roman" w:cs="Times New Roman"/>
                <w:sz w:val="24"/>
                <w:szCs w:val="24"/>
              </w:rPr>
            </w:pPr>
            <w:r w:rsidRPr="004A7322">
              <w:rPr>
                <w:rFonts w:ascii="Times New Roman" w:hAnsi="Times New Roman" w:cs="Times New Roman"/>
                <w:sz w:val="24"/>
                <w:szCs w:val="24"/>
              </w:rPr>
              <w:t>The presence of the Supplier’s service center within the territory of the Kyrgyz Republic is desirable.</w:t>
            </w:r>
          </w:p>
        </w:tc>
      </w:tr>
    </w:tbl>
    <w:p w14:paraId="2B573A6E" w14:textId="582BCA13" w:rsidR="003354F3" w:rsidRPr="00441B85" w:rsidRDefault="003354F3">
      <w:pPr>
        <w:rPr>
          <w:rFonts w:ascii="Times New Roman" w:hAnsi="Times New Roman" w:cs="Times New Roman"/>
          <w:sz w:val="24"/>
          <w:szCs w:val="24"/>
        </w:rPr>
      </w:pPr>
    </w:p>
    <w:sectPr w:rsidR="003354F3" w:rsidRPr="00441B85" w:rsidSect="006C4A06">
      <w:pgSz w:w="12240" w:h="15840"/>
      <w:pgMar w:top="964" w:right="794" w:bottom="96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8436C"/>
    <w:multiLevelType w:val="hybridMultilevel"/>
    <w:tmpl w:val="81F05AD8"/>
    <w:lvl w:ilvl="0" w:tplc="782E09D2">
      <w:start w:val="1"/>
      <w:numFmt w:val="decimal"/>
      <w:lvlText w:val="%1."/>
      <w:lvlJc w:val="left"/>
      <w:pPr>
        <w:ind w:left="720" w:hanging="360"/>
      </w:pPr>
      <w:rPr>
        <w:rFonts w:ascii="Times New Roman" w:eastAsia="Times New Roman" w:hAnsi="Times New Roman" w:cs="Times New Roman"/>
        <w:b/>
        <w:bCs/>
        <w:lang w:val="ru-RU"/>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C2C5F"/>
    <w:multiLevelType w:val="hybridMultilevel"/>
    <w:tmpl w:val="08283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231D3"/>
    <w:multiLevelType w:val="multilevel"/>
    <w:tmpl w:val="FFF4E782"/>
    <w:lvl w:ilvl="0">
      <w:start w:val="1"/>
      <w:numFmt w:val="decimal"/>
      <w:lvlText w:val="%1."/>
      <w:lvlJc w:val="left"/>
      <w:pPr>
        <w:ind w:left="360" w:hanging="360"/>
      </w:pPr>
      <w:rPr>
        <w:rFonts w:ascii="Times New Roman" w:eastAsia="Times New Roman" w:hAnsi="Times New Roman" w:cs="Times New Roman"/>
        <w:b w:val="0"/>
        <w:bCs/>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4320" w:hanging="180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400" w:hanging="2160"/>
      </w:pPr>
      <w:rPr>
        <w:rFonts w:hint="default"/>
        <w:b/>
      </w:rPr>
    </w:lvl>
  </w:abstractNum>
  <w:abstractNum w:abstractNumId="3" w15:restartNumberingAfterBreak="0">
    <w:nsid w:val="11AC1E76"/>
    <w:multiLevelType w:val="hybridMultilevel"/>
    <w:tmpl w:val="C0F89002"/>
    <w:lvl w:ilvl="0" w:tplc="F46C91C6">
      <w:start w:val="6"/>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8E6524"/>
    <w:multiLevelType w:val="hybridMultilevel"/>
    <w:tmpl w:val="C8921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90009"/>
    <w:multiLevelType w:val="hybridMultilevel"/>
    <w:tmpl w:val="EE5E2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FB61FC"/>
    <w:multiLevelType w:val="hybridMultilevel"/>
    <w:tmpl w:val="A746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72B84"/>
    <w:multiLevelType w:val="hybridMultilevel"/>
    <w:tmpl w:val="436CF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E23FB8"/>
    <w:multiLevelType w:val="hybridMultilevel"/>
    <w:tmpl w:val="64381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E77791"/>
    <w:multiLevelType w:val="hybridMultilevel"/>
    <w:tmpl w:val="9F5E6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997E5D"/>
    <w:multiLevelType w:val="hybridMultilevel"/>
    <w:tmpl w:val="791E1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AB3E63"/>
    <w:multiLevelType w:val="hybridMultilevel"/>
    <w:tmpl w:val="2D9C0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D0768E"/>
    <w:multiLevelType w:val="hybridMultilevel"/>
    <w:tmpl w:val="04883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500BE7"/>
    <w:multiLevelType w:val="hybridMultilevel"/>
    <w:tmpl w:val="A1547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E8473E"/>
    <w:multiLevelType w:val="hybridMultilevel"/>
    <w:tmpl w:val="B2D65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E05012"/>
    <w:multiLevelType w:val="hybridMultilevel"/>
    <w:tmpl w:val="C1742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CD558D"/>
    <w:multiLevelType w:val="hybridMultilevel"/>
    <w:tmpl w:val="8616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6C14E6"/>
    <w:multiLevelType w:val="hybridMultilevel"/>
    <w:tmpl w:val="053E8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B7745E"/>
    <w:multiLevelType w:val="hybridMultilevel"/>
    <w:tmpl w:val="1C0C6E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F0403E2"/>
    <w:multiLevelType w:val="multilevel"/>
    <w:tmpl w:val="3CD2C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53640B"/>
    <w:multiLevelType w:val="hybridMultilevel"/>
    <w:tmpl w:val="D5A85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6012609">
    <w:abstractNumId w:val="2"/>
  </w:num>
  <w:num w:numId="2" w16cid:durableId="2108454458">
    <w:abstractNumId w:val="13"/>
  </w:num>
  <w:num w:numId="3" w16cid:durableId="1855150675">
    <w:abstractNumId w:val="4"/>
  </w:num>
  <w:num w:numId="4" w16cid:durableId="874120169">
    <w:abstractNumId w:val="18"/>
  </w:num>
  <w:num w:numId="5" w16cid:durableId="337270020">
    <w:abstractNumId w:val="6"/>
  </w:num>
  <w:num w:numId="6" w16cid:durableId="9643100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2147243">
    <w:abstractNumId w:val="0"/>
  </w:num>
  <w:num w:numId="8" w16cid:durableId="1024550060">
    <w:abstractNumId w:val="19"/>
  </w:num>
  <w:num w:numId="9" w16cid:durableId="83456002">
    <w:abstractNumId w:val="15"/>
  </w:num>
  <w:num w:numId="10" w16cid:durableId="1177424819">
    <w:abstractNumId w:val="14"/>
  </w:num>
  <w:num w:numId="11" w16cid:durableId="1188954391">
    <w:abstractNumId w:val="10"/>
  </w:num>
  <w:num w:numId="12" w16cid:durableId="1933472212">
    <w:abstractNumId w:val="12"/>
  </w:num>
  <w:num w:numId="13" w16cid:durableId="511996007">
    <w:abstractNumId w:val="3"/>
  </w:num>
  <w:num w:numId="14" w16cid:durableId="1921791328">
    <w:abstractNumId w:val="11"/>
  </w:num>
  <w:num w:numId="15" w16cid:durableId="604077515">
    <w:abstractNumId w:val="8"/>
  </w:num>
  <w:num w:numId="16" w16cid:durableId="2116944431">
    <w:abstractNumId w:val="16"/>
  </w:num>
  <w:num w:numId="17" w16cid:durableId="1886939964">
    <w:abstractNumId w:val="9"/>
  </w:num>
  <w:num w:numId="18" w16cid:durableId="932589801">
    <w:abstractNumId w:val="1"/>
  </w:num>
  <w:num w:numId="19" w16cid:durableId="8997172">
    <w:abstractNumId w:val="5"/>
  </w:num>
  <w:num w:numId="20" w16cid:durableId="307364750">
    <w:abstractNumId w:val="20"/>
  </w:num>
  <w:num w:numId="21" w16cid:durableId="421493143">
    <w:abstractNumId w:val="17"/>
  </w:num>
  <w:num w:numId="22" w16cid:durableId="18491024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00CE"/>
    <w:rsid w:val="0001381E"/>
    <w:rsid w:val="00023B6B"/>
    <w:rsid w:val="0003024B"/>
    <w:rsid w:val="0003324D"/>
    <w:rsid w:val="000450CB"/>
    <w:rsid w:val="000451B3"/>
    <w:rsid w:val="0005706A"/>
    <w:rsid w:val="00063619"/>
    <w:rsid w:val="000702B9"/>
    <w:rsid w:val="00072CBD"/>
    <w:rsid w:val="00090E34"/>
    <w:rsid w:val="000A01C3"/>
    <w:rsid w:val="000B55B8"/>
    <w:rsid w:val="000E4DD6"/>
    <w:rsid w:val="000F6A6E"/>
    <w:rsid w:val="00105FD6"/>
    <w:rsid w:val="00113978"/>
    <w:rsid w:val="00122CB7"/>
    <w:rsid w:val="00127A5F"/>
    <w:rsid w:val="0014235D"/>
    <w:rsid w:val="00143857"/>
    <w:rsid w:val="00155BA7"/>
    <w:rsid w:val="00155DBA"/>
    <w:rsid w:val="00156B29"/>
    <w:rsid w:val="00167C94"/>
    <w:rsid w:val="00184687"/>
    <w:rsid w:val="0018546D"/>
    <w:rsid w:val="001857DE"/>
    <w:rsid w:val="0019769E"/>
    <w:rsid w:val="001A3ED4"/>
    <w:rsid w:val="001A43A2"/>
    <w:rsid w:val="001B238D"/>
    <w:rsid w:val="001B418B"/>
    <w:rsid w:val="001D2495"/>
    <w:rsid w:val="001D548E"/>
    <w:rsid w:val="001D7885"/>
    <w:rsid w:val="001F41F8"/>
    <w:rsid w:val="0020699C"/>
    <w:rsid w:val="00212A89"/>
    <w:rsid w:val="00215764"/>
    <w:rsid w:val="00220FAD"/>
    <w:rsid w:val="0022790D"/>
    <w:rsid w:val="002473DA"/>
    <w:rsid w:val="00251907"/>
    <w:rsid w:val="00262351"/>
    <w:rsid w:val="0026245C"/>
    <w:rsid w:val="00267BC2"/>
    <w:rsid w:val="002768E4"/>
    <w:rsid w:val="0028318C"/>
    <w:rsid w:val="00284301"/>
    <w:rsid w:val="002B37F5"/>
    <w:rsid w:val="002B7596"/>
    <w:rsid w:val="002D1BD1"/>
    <w:rsid w:val="002D40C7"/>
    <w:rsid w:val="002D7FC6"/>
    <w:rsid w:val="002E0D8B"/>
    <w:rsid w:val="002E2E06"/>
    <w:rsid w:val="002E441F"/>
    <w:rsid w:val="00327683"/>
    <w:rsid w:val="00332160"/>
    <w:rsid w:val="00333E63"/>
    <w:rsid w:val="003354F3"/>
    <w:rsid w:val="00352454"/>
    <w:rsid w:val="00352F47"/>
    <w:rsid w:val="003555C0"/>
    <w:rsid w:val="0037331F"/>
    <w:rsid w:val="003A1DE3"/>
    <w:rsid w:val="003A4A94"/>
    <w:rsid w:val="003B68BA"/>
    <w:rsid w:val="003C58A8"/>
    <w:rsid w:val="003D4AEB"/>
    <w:rsid w:val="003D6BA4"/>
    <w:rsid w:val="003E61AF"/>
    <w:rsid w:val="004050F2"/>
    <w:rsid w:val="0041094A"/>
    <w:rsid w:val="00414D29"/>
    <w:rsid w:val="00420155"/>
    <w:rsid w:val="00422610"/>
    <w:rsid w:val="00422796"/>
    <w:rsid w:val="0042672E"/>
    <w:rsid w:val="00431949"/>
    <w:rsid w:val="00441B85"/>
    <w:rsid w:val="004428FA"/>
    <w:rsid w:val="00446060"/>
    <w:rsid w:val="00460608"/>
    <w:rsid w:val="0047338E"/>
    <w:rsid w:val="00482C72"/>
    <w:rsid w:val="004A019E"/>
    <w:rsid w:val="004A27AA"/>
    <w:rsid w:val="004A7322"/>
    <w:rsid w:val="004B382E"/>
    <w:rsid w:val="004B414E"/>
    <w:rsid w:val="004B431E"/>
    <w:rsid w:val="004D600D"/>
    <w:rsid w:val="004E41F5"/>
    <w:rsid w:val="004F6530"/>
    <w:rsid w:val="004F69E2"/>
    <w:rsid w:val="00510AA3"/>
    <w:rsid w:val="00510CF2"/>
    <w:rsid w:val="00521458"/>
    <w:rsid w:val="00532CBF"/>
    <w:rsid w:val="005411E8"/>
    <w:rsid w:val="00554BED"/>
    <w:rsid w:val="00557B68"/>
    <w:rsid w:val="0056542E"/>
    <w:rsid w:val="005711C5"/>
    <w:rsid w:val="005760EB"/>
    <w:rsid w:val="005819B3"/>
    <w:rsid w:val="00584F5B"/>
    <w:rsid w:val="00590F7E"/>
    <w:rsid w:val="00596151"/>
    <w:rsid w:val="005965AF"/>
    <w:rsid w:val="005976A8"/>
    <w:rsid w:val="005A0EE1"/>
    <w:rsid w:val="005A3485"/>
    <w:rsid w:val="005C16AF"/>
    <w:rsid w:val="005D5BB5"/>
    <w:rsid w:val="005E080B"/>
    <w:rsid w:val="005E2089"/>
    <w:rsid w:val="005F13FD"/>
    <w:rsid w:val="006062B6"/>
    <w:rsid w:val="00630619"/>
    <w:rsid w:val="00634B74"/>
    <w:rsid w:val="00635C5D"/>
    <w:rsid w:val="006379C7"/>
    <w:rsid w:val="0064489B"/>
    <w:rsid w:val="0066318F"/>
    <w:rsid w:val="0067260C"/>
    <w:rsid w:val="006774EA"/>
    <w:rsid w:val="006800CE"/>
    <w:rsid w:val="00685FD9"/>
    <w:rsid w:val="00695875"/>
    <w:rsid w:val="00697F05"/>
    <w:rsid w:val="006A1EF7"/>
    <w:rsid w:val="006A6458"/>
    <w:rsid w:val="006C2B95"/>
    <w:rsid w:val="006C4A06"/>
    <w:rsid w:val="006D1155"/>
    <w:rsid w:val="006D2086"/>
    <w:rsid w:val="006D3AE4"/>
    <w:rsid w:val="006D61E9"/>
    <w:rsid w:val="006E0FB7"/>
    <w:rsid w:val="00721091"/>
    <w:rsid w:val="0072235E"/>
    <w:rsid w:val="0072386B"/>
    <w:rsid w:val="007255D4"/>
    <w:rsid w:val="00727001"/>
    <w:rsid w:val="0074347E"/>
    <w:rsid w:val="00746D3F"/>
    <w:rsid w:val="00761F6B"/>
    <w:rsid w:val="007701BF"/>
    <w:rsid w:val="00775591"/>
    <w:rsid w:val="007A265A"/>
    <w:rsid w:val="007A36A0"/>
    <w:rsid w:val="007A445F"/>
    <w:rsid w:val="007A5AB5"/>
    <w:rsid w:val="007B055D"/>
    <w:rsid w:val="007B28C9"/>
    <w:rsid w:val="007B381F"/>
    <w:rsid w:val="007C5D24"/>
    <w:rsid w:val="007D1254"/>
    <w:rsid w:val="007E3593"/>
    <w:rsid w:val="007F0ED5"/>
    <w:rsid w:val="007F43BA"/>
    <w:rsid w:val="008064B2"/>
    <w:rsid w:val="00813C95"/>
    <w:rsid w:val="00823010"/>
    <w:rsid w:val="00824352"/>
    <w:rsid w:val="00837602"/>
    <w:rsid w:val="00837D17"/>
    <w:rsid w:val="00852461"/>
    <w:rsid w:val="008606BA"/>
    <w:rsid w:val="00863336"/>
    <w:rsid w:val="008709F7"/>
    <w:rsid w:val="00882679"/>
    <w:rsid w:val="00885F91"/>
    <w:rsid w:val="0089199C"/>
    <w:rsid w:val="00892583"/>
    <w:rsid w:val="008A6A15"/>
    <w:rsid w:val="008B2E43"/>
    <w:rsid w:val="008D097F"/>
    <w:rsid w:val="008E0C68"/>
    <w:rsid w:val="008E54AD"/>
    <w:rsid w:val="008F7967"/>
    <w:rsid w:val="0090490D"/>
    <w:rsid w:val="00906053"/>
    <w:rsid w:val="00912B53"/>
    <w:rsid w:val="00916858"/>
    <w:rsid w:val="00944239"/>
    <w:rsid w:val="00956C69"/>
    <w:rsid w:val="00961CB8"/>
    <w:rsid w:val="00962884"/>
    <w:rsid w:val="00965C25"/>
    <w:rsid w:val="00974D94"/>
    <w:rsid w:val="009800D7"/>
    <w:rsid w:val="009805FB"/>
    <w:rsid w:val="00984EBC"/>
    <w:rsid w:val="00986FF2"/>
    <w:rsid w:val="0099596E"/>
    <w:rsid w:val="00996C89"/>
    <w:rsid w:val="009A46AA"/>
    <w:rsid w:val="009A607E"/>
    <w:rsid w:val="009B2B31"/>
    <w:rsid w:val="009C16FC"/>
    <w:rsid w:val="009C361A"/>
    <w:rsid w:val="009C39F9"/>
    <w:rsid w:val="009D346B"/>
    <w:rsid w:val="00A240CC"/>
    <w:rsid w:val="00A35EEB"/>
    <w:rsid w:val="00A468A2"/>
    <w:rsid w:val="00A66D57"/>
    <w:rsid w:val="00A82C4F"/>
    <w:rsid w:val="00AA11CF"/>
    <w:rsid w:val="00AA5F2F"/>
    <w:rsid w:val="00AA5FED"/>
    <w:rsid w:val="00AA7FA6"/>
    <w:rsid w:val="00AB190C"/>
    <w:rsid w:val="00AC3F75"/>
    <w:rsid w:val="00AC4AA9"/>
    <w:rsid w:val="00AC5B39"/>
    <w:rsid w:val="00AD2BC2"/>
    <w:rsid w:val="00AD7595"/>
    <w:rsid w:val="00B151D2"/>
    <w:rsid w:val="00B379AD"/>
    <w:rsid w:val="00B50868"/>
    <w:rsid w:val="00B817FA"/>
    <w:rsid w:val="00B93C73"/>
    <w:rsid w:val="00B96323"/>
    <w:rsid w:val="00B96647"/>
    <w:rsid w:val="00BA0D9A"/>
    <w:rsid w:val="00BA2F22"/>
    <w:rsid w:val="00BB3E3B"/>
    <w:rsid w:val="00BB4251"/>
    <w:rsid w:val="00BB70E1"/>
    <w:rsid w:val="00BC52ED"/>
    <w:rsid w:val="00BC644D"/>
    <w:rsid w:val="00BE5430"/>
    <w:rsid w:val="00BE6C3D"/>
    <w:rsid w:val="00BE7AC2"/>
    <w:rsid w:val="00C10AF9"/>
    <w:rsid w:val="00C10E56"/>
    <w:rsid w:val="00C359E6"/>
    <w:rsid w:val="00C419C9"/>
    <w:rsid w:val="00C4229D"/>
    <w:rsid w:val="00C51FF4"/>
    <w:rsid w:val="00C56BC0"/>
    <w:rsid w:val="00C808B9"/>
    <w:rsid w:val="00CA766D"/>
    <w:rsid w:val="00CD277C"/>
    <w:rsid w:val="00CD27EB"/>
    <w:rsid w:val="00CF43FA"/>
    <w:rsid w:val="00D10B85"/>
    <w:rsid w:val="00D12FC8"/>
    <w:rsid w:val="00D13501"/>
    <w:rsid w:val="00D16B52"/>
    <w:rsid w:val="00D27967"/>
    <w:rsid w:val="00D3331E"/>
    <w:rsid w:val="00D35F75"/>
    <w:rsid w:val="00D3702D"/>
    <w:rsid w:val="00D45A41"/>
    <w:rsid w:val="00D5297C"/>
    <w:rsid w:val="00D60FB0"/>
    <w:rsid w:val="00D6103D"/>
    <w:rsid w:val="00D86530"/>
    <w:rsid w:val="00D94090"/>
    <w:rsid w:val="00DA23DE"/>
    <w:rsid w:val="00DA4102"/>
    <w:rsid w:val="00DD51E9"/>
    <w:rsid w:val="00DE05A0"/>
    <w:rsid w:val="00DE633C"/>
    <w:rsid w:val="00DF360F"/>
    <w:rsid w:val="00DF6DF9"/>
    <w:rsid w:val="00E02119"/>
    <w:rsid w:val="00E022D2"/>
    <w:rsid w:val="00E03020"/>
    <w:rsid w:val="00E041AE"/>
    <w:rsid w:val="00E0592D"/>
    <w:rsid w:val="00E161E5"/>
    <w:rsid w:val="00E20D36"/>
    <w:rsid w:val="00E30BBB"/>
    <w:rsid w:val="00E37BE3"/>
    <w:rsid w:val="00E51A41"/>
    <w:rsid w:val="00E53D9D"/>
    <w:rsid w:val="00E542D6"/>
    <w:rsid w:val="00E65132"/>
    <w:rsid w:val="00E74CCA"/>
    <w:rsid w:val="00E84044"/>
    <w:rsid w:val="00E879E4"/>
    <w:rsid w:val="00EA2732"/>
    <w:rsid w:val="00EA6667"/>
    <w:rsid w:val="00EB0B35"/>
    <w:rsid w:val="00EB11BF"/>
    <w:rsid w:val="00EC0BDF"/>
    <w:rsid w:val="00EC6A4E"/>
    <w:rsid w:val="00EE5AC2"/>
    <w:rsid w:val="00EF313F"/>
    <w:rsid w:val="00EF6A12"/>
    <w:rsid w:val="00F0061A"/>
    <w:rsid w:val="00F10778"/>
    <w:rsid w:val="00F16CAE"/>
    <w:rsid w:val="00F1766A"/>
    <w:rsid w:val="00F22220"/>
    <w:rsid w:val="00F2422D"/>
    <w:rsid w:val="00F35F58"/>
    <w:rsid w:val="00F54BDE"/>
    <w:rsid w:val="00F6074E"/>
    <w:rsid w:val="00F66B07"/>
    <w:rsid w:val="00F70E5E"/>
    <w:rsid w:val="00F7484D"/>
    <w:rsid w:val="00F76E94"/>
    <w:rsid w:val="00F83F3B"/>
    <w:rsid w:val="00F85446"/>
    <w:rsid w:val="00FB5BF2"/>
    <w:rsid w:val="00FC05D9"/>
    <w:rsid w:val="00FF03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408BB"/>
  <w15:chartTrackingRefBased/>
  <w15:docId w15:val="{410E893C-62A3-40D2-8076-E3CEDA937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C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61CB8"/>
    <w:pPr>
      <w:ind w:left="720"/>
      <w:contextualSpacing/>
    </w:pPr>
    <w:rPr>
      <w:kern w:val="0"/>
      <w14:ligatures w14:val="none"/>
    </w:rPr>
  </w:style>
  <w:style w:type="character" w:customStyle="1" w:styleId="ListParagraphChar">
    <w:name w:val="List Paragraph Char"/>
    <w:link w:val="ListParagraph"/>
    <w:uiPriority w:val="34"/>
    <w:locked/>
    <w:rsid w:val="00961CB8"/>
    <w:rPr>
      <w:kern w:val="0"/>
      <w14:ligatures w14:val="none"/>
    </w:rPr>
  </w:style>
  <w:style w:type="paragraph" w:styleId="NormalWeb">
    <w:name w:val="Normal (Web)"/>
    <w:basedOn w:val="Normal"/>
    <w:uiPriority w:val="99"/>
    <w:semiHidden/>
    <w:unhideWhenUsed/>
    <w:rsid w:val="008D097F"/>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761F6B"/>
    <w:rPr>
      <w:sz w:val="16"/>
      <w:szCs w:val="16"/>
    </w:rPr>
  </w:style>
  <w:style w:type="paragraph" w:styleId="CommentText">
    <w:name w:val="annotation text"/>
    <w:basedOn w:val="Normal"/>
    <w:link w:val="CommentTextChar"/>
    <w:uiPriority w:val="99"/>
    <w:semiHidden/>
    <w:unhideWhenUsed/>
    <w:rsid w:val="00761F6B"/>
    <w:pPr>
      <w:spacing w:line="240" w:lineRule="auto"/>
    </w:pPr>
    <w:rPr>
      <w:sz w:val="20"/>
      <w:szCs w:val="20"/>
    </w:rPr>
  </w:style>
  <w:style w:type="character" w:customStyle="1" w:styleId="CommentTextChar">
    <w:name w:val="Comment Text Char"/>
    <w:basedOn w:val="DefaultParagraphFont"/>
    <w:link w:val="CommentText"/>
    <w:uiPriority w:val="99"/>
    <w:semiHidden/>
    <w:rsid w:val="00761F6B"/>
    <w:rPr>
      <w:sz w:val="20"/>
      <w:szCs w:val="20"/>
    </w:rPr>
  </w:style>
  <w:style w:type="paragraph" w:styleId="CommentSubject">
    <w:name w:val="annotation subject"/>
    <w:basedOn w:val="CommentText"/>
    <w:next w:val="CommentText"/>
    <w:link w:val="CommentSubjectChar"/>
    <w:uiPriority w:val="99"/>
    <w:semiHidden/>
    <w:unhideWhenUsed/>
    <w:rsid w:val="00761F6B"/>
    <w:rPr>
      <w:b/>
      <w:bCs/>
    </w:rPr>
  </w:style>
  <w:style w:type="character" w:customStyle="1" w:styleId="CommentSubjectChar">
    <w:name w:val="Comment Subject Char"/>
    <w:basedOn w:val="CommentTextChar"/>
    <w:link w:val="CommentSubject"/>
    <w:uiPriority w:val="99"/>
    <w:semiHidden/>
    <w:rsid w:val="00761F6B"/>
    <w:rPr>
      <w:b/>
      <w:bCs/>
      <w:sz w:val="20"/>
      <w:szCs w:val="20"/>
    </w:rPr>
  </w:style>
  <w:style w:type="paragraph" w:styleId="NoSpacing">
    <w:name w:val="No Spacing"/>
    <w:uiPriority w:val="1"/>
    <w:qFormat/>
    <w:rsid w:val="00697F05"/>
    <w:pPr>
      <w:spacing w:after="0" w:line="240" w:lineRule="auto"/>
    </w:pPr>
  </w:style>
  <w:style w:type="paragraph" w:styleId="Revision">
    <w:name w:val="Revision"/>
    <w:hidden/>
    <w:uiPriority w:val="99"/>
    <w:semiHidden/>
    <w:rsid w:val="0064489B"/>
    <w:pPr>
      <w:spacing w:after="0" w:line="240" w:lineRule="auto"/>
    </w:pPr>
  </w:style>
  <w:style w:type="character" w:styleId="PlaceholderText">
    <w:name w:val="Placeholder Text"/>
    <w:basedOn w:val="DefaultParagraphFont"/>
    <w:uiPriority w:val="99"/>
    <w:semiHidden/>
    <w:rsid w:val="00441B8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49735">
      <w:bodyDiv w:val="1"/>
      <w:marLeft w:val="0"/>
      <w:marRight w:val="0"/>
      <w:marTop w:val="0"/>
      <w:marBottom w:val="0"/>
      <w:divBdr>
        <w:top w:val="none" w:sz="0" w:space="0" w:color="auto"/>
        <w:left w:val="none" w:sz="0" w:space="0" w:color="auto"/>
        <w:bottom w:val="none" w:sz="0" w:space="0" w:color="auto"/>
        <w:right w:val="none" w:sz="0" w:space="0" w:color="auto"/>
      </w:divBdr>
    </w:div>
    <w:div w:id="757557994">
      <w:bodyDiv w:val="1"/>
      <w:marLeft w:val="0"/>
      <w:marRight w:val="0"/>
      <w:marTop w:val="0"/>
      <w:marBottom w:val="0"/>
      <w:divBdr>
        <w:top w:val="none" w:sz="0" w:space="0" w:color="auto"/>
        <w:left w:val="none" w:sz="0" w:space="0" w:color="auto"/>
        <w:bottom w:val="none" w:sz="0" w:space="0" w:color="auto"/>
        <w:right w:val="none" w:sz="0" w:space="0" w:color="auto"/>
      </w:divBdr>
    </w:div>
    <w:div w:id="848758299">
      <w:bodyDiv w:val="1"/>
      <w:marLeft w:val="0"/>
      <w:marRight w:val="0"/>
      <w:marTop w:val="0"/>
      <w:marBottom w:val="0"/>
      <w:divBdr>
        <w:top w:val="none" w:sz="0" w:space="0" w:color="auto"/>
        <w:left w:val="none" w:sz="0" w:space="0" w:color="auto"/>
        <w:bottom w:val="none" w:sz="0" w:space="0" w:color="auto"/>
        <w:right w:val="none" w:sz="0" w:space="0" w:color="auto"/>
      </w:divBdr>
    </w:div>
    <w:div w:id="1026103979">
      <w:bodyDiv w:val="1"/>
      <w:marLeft w:val="0"/>
      <w:marRight w:val="0"/>
      <w:marTop w:val="0"/>
      <w:marBottom w:val="0"/>
      <w:divBdr>
        <w:top w:val="none" w:sz="0" w:space="0" w:color="auto"/>
        <w:left w:val="none" w:sz="0" w:space="0" w:color="auto"/>
        <w:bottom w:val="none" w:sz="0" w:space="0" w:color="auto"/>
        <w:right w:val="none" w:sz="0" w:space="0" w:color="auto"/>
      </w:divBdr>
    </w:div>
    <w:div w:id="1324773824">
      <w:bodyDiv w:val="1"/>
      <w:marLeft w:val="0"/>
      <w:marRight w:val="0"/>
      <w:marTop w:val="0"/>
      <w:marBottom w:val="0"/>
      <w:divBdr>
        <w:top w:val="none" w:sz="0" w:space="0" w:color="auto"/>
        <w:left w:val="none" w:sz="0" w:space="0" w:color="auto"/>
        <w:bottom w:val="none" w:sz="0" w:space="0" w:color="auto"/>
        <w:right w:val="none" w:sz="0" w:space="0" w:color="auto"/>
      </w:divBdr>
    </w:div>
    <w:div w:id="1417828273">
      <w:bodyDiv w:val="1"/>
      <w:marLeft w:val="0"/>
      <w:marRight w:val="0"/>
      <w:marTop w:val="0"/>
      <w:marBottom w:val="0"/>
      <w:divBdr>
        <w:top w:val="none" w:sz="0" w:space="0" w:color="auto"/>
        <w:left w:val="none" w:sz="0" w:space="0" w:color="auto"/>
        <w:bottom w:val="none" w:sz="0" w:space="0" w:color="auto"/>
        <w:right w:val="none" w:sz="0" w:space="0" w:color="auto"/>
      </w:divBdr>
    </w:div>
    <w:div w:id="1528912824">
      <w:bodyDiv w:val="1"/>
      <w:marLeft w:val="0"/>
      <w:marRight w:val="0"/>
      <w:marTop w:val="0"/>
      <w:marBottom w:val="0"/>
      <w:divBdr>
        <w:top w:val="none" w:sz="0" w:space="0" w:color="auto"/>
        <w:left w:val="none" w:sz="0" w:space="0" w:color="auto"/>
        <w:bottom w:val="none" w:sz="0" w:space="0" w:color="auto"/>
        <w:right w:val="none" w:sz="0" w:space="0" w:color="auto"/>
      </w:divBdr>
    </w:div>
    <w:div w:id="1559126417">
      <w:bodyDiv w:val="1"/>
      <w:marLeft w:val="0"/>
      <w:marRight w:val="0"/>
      <w:marTop w:val="0"/>
      <w:marBottom w:val="0"/>
      <w:divBdr>
        <w:top w:val="none" w:sz="0" w:space="0" w:color="auto"/>
        <w:left w:val="none" w:sz="0" w:space="0" w:color="auto"/>
        <w:bottom w:val="none" w:sz="0" w:space="0" w:color="auto"/>
        <w:right w:val="none" w:sz="0" w:space="0" w:color="auto"/>
      </w:divBdr>
    </w:div>
    <w:div w:id="1681351009">
      <w:bodyDiv w:val="1"/>
      <w:marLeft w:val="0"/>
      <w:marRight w:val="0"/>
      <w:marTop w:val="0"/>
      <w:marBottom w:val="0"/>
      <w:divBdr>
        <w:top w:val="none" w:sz="0" w:space="0" w:color="auto"/>
        <w:left w:val="none" w:sz="0" w:space="0" w:color="auto"/>
        <w:bottom w:val="none" w:sz="0" w:space="0" w:color="auto"/>
        <w:right w:val="none" w:sz="0" w:space="0" w:color="auto"/>
      </w:divBdr>
    </w:div>
    <w:div w:id="1994600442">
      <w:bodyDiv w:val="1"/>
      <w:marLeft w:val="0"/>
      <w:marRight w:val="0"/>
      <w:marTop w:val="0"/>
      <w:marBottom w:val="0"/>
      <w:divBdr>
        <w:top w:val="none" w:sz="0" w:space="0" w:color="auto"/>
        <w:left w:val="none" w:sz="0" w:space="0" w:color="auto"/>
        <w:bottom w:val="none" w:sz="0" w:space="0" w:color="auto"/>
        <w:right w:val="none" w:sz="0" w:space="0" w:color="auto"/>
      </w:divBdr>
    </w:div>
    <w:div w:id="205195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1186</Words>
  <Characters>7294</Characters>
  <Application>Microsoft Office Word</Application>
  <DocSecurity>0</DocSecurity>
  <Lines>202</Lines>
  <Paragraphs>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Gulbara Jumagulova</cp:lastModifiedBy>
  <cp:revision>4</cp:revision>
  <cp:lastPrinted>2026-02-02T07:38:00Z</cp:lastPrinted>
  <dcterms:created xsi:type="dcterms:W3CDTF">2026-02-18T08:02:00Z</dcterms:created>
  <dcterms:modified xsi:type="dcterms:W3CDTF">2026-02-18T08:04:00Z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2024-12-31T07:34:08Z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9f1c5205-1b1c-4217-9812-5add117738f1</vt:lpwstr>
  </property>
  <property fmtid="{D5CDD505-2E9C-101B-9397-08002B2CF9AE}" pid="8" name="MSIP_Label_d85bea94-60d0-4a5c-9138-48420e73067f_ContentBits">
    <vt:lpwstr>0</vt:lpwstr>
  </property>
</Properties>
</file>